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0A" w:rsidRPr="00420B3E" w:rsidRDefault="003633AE" w:rsidP="00B65BE7">
      <w:pPr>
        <w:ind w:left="0" w:firstLine="0"/>
        <w:jc w:val="center"/>
        <w:rPr>
          <w:u w:val="single"/>
        </w:rPr>
      </w:pPr>
      <w:r w:rsidRPr="00420B3E">
        <w:rPr>
          <w:u w:val="single"/>
        </w:rPr>
        <w:t>Dětský domov, Základní škola a Praktická škola Valašské Klobouky</w:t>
      </w:r>
    </w:p>
    <w:p w:rsidR="003633AE" w:rsidRPr="00420B3E" w:rsidRDefault="003633AE" w:rsidP="00B65BE7">
      <w:pPr>
        <w:ind w:left="0" w:firstLine="0"/>
        <w:jc w:val="center"/>
      </w:pPr>
      <w:proofErr w:type="spellStart"/>
      <w:r w:rsidRPr="00420B3E">
        <w:t>Smolina</w:t>
      </w:r>
      <w:proofErr w:type="spellEnd"/>
      <w:r w:rsidRPr="00420B3E">
        <w:t xml:space="preserve"> 16, 766 01</w:t>
      </w:r>
    </w:p>
    <w:p w:rsidR="003633AE" w:rsidRPr="00420B3E" w:rsidRDefault="003633AE" w:rsidP="00B65BE7">
      <w:pPr>
        <w:ind w:left="0" w:firstLine="0"/>
        <w:jc w:val="center"/>
        <w:rPr>
          <w:b/>
          <w:sz w:val="32"/>
          <w:szCs w:val="32"/>
          <w:u w:val="single"/>
        </w:rPr>
      </w:pPr>
    </w:p>
    <w:p w:rsidR="003633AE" w:rsidRPr="00420B3E" w:rsidRDefault="0018798D" w:rsidP="00B65BE7">
      <w:pPr>
        <w:ind w:left="0" w:firstLine="0"/>
        <w:jc w:val="center"/>
        <w:rPr>
          <w:b/>
          <w:spacing w:val="30"/>
          <w:sz w:val="40"/>
          <w:szCs w:val="40"/>
          <w:u w:val="single"/>
        </w:rPr>
      </w:pPr>
      <w:r w:rsidRPr="00420B3E">
        <w:rPr>
          <w:b/>
          <w:spacing w:val="30"/>
          <w:sz w:val="40"/>
          <w:szCs w:val="40"/>
          <w:u w:val="single"/>
        </w:rPr>
        <w:t xml:space="preserve">Výroční zpráva </w:t>
      </w:r>
      <w:r w:rsidR="003046F2" w:rsidRPr="00420B3E">
        <w:rPr>
          <w:b/>
          <w:spacing w:val="30"/>
          <w:sz w:val="40"/>
          <w:szCs w:val="40"/>
          <w:u w:val="single"/>
        </w:rPr>
        <w:t>o činnosti</w:t>
      </w:r>
    </w:p>
    <w:p w:rsidR="003633AE" w:rsidRPr="00420B3E" w:rsidRDefault="003633AE" w:rsidP="00B65BE7">
      <w:pPr>
        <w:ind w:left="0" w:firstLine="0"/>
        <w:jc w:val="center"/>
        <w:rPr>
          <w:b/>
          <w:sz w:val="36"/>
          <w:szCs w:val="36"/>
          <w:u w:val="single"/>
        </w:rPr>
      </w:pPr>
    </w:p>
    <w:p w:rsidR="003633AE" w:rsidRPr="00420B3E" w:rsidRDefault="000E280A" w:rsidP="00B65BE7">
      <w:pPr>
        <w:ind w:left="0" w:firstLine="0"/>
        <w:jc w:val="center"/>
        <w:rPr>
          <w:b/>
          <w:sz w:val="36"/>
          <w:szCs w:val="36"/>
        </w:rPr>
      </w:pPr>
      <w:r w:rsidRPr="00420B3E">
        <w:rPr>
          <w:b/>
          <w:sz w:val="36"/>
          <w:szCs w:val="36"/>
        </w:rPr>
        <w:t>Dětského domova,</w:t>
      </w:r>
      <w:r w:rsidR="003633AE" w:rsidRPr="00420B3E">
        <w:rPr>
          <w:b/>
          <w:sz w:val="36"/>
          <w:szCs w:val="36"/>
        </w:rPr>
        <w:t xml:space="preserve"> </w:t>
      </w:r>
      <w:r w:rsidR="003046F2" w:rsidRPr="00420B3E">
        <w:rPr>
          <w:b/>
          <w:sz w:val="36"/>
          <w:szCs w:val="36"/>
        </w:rPr>
        <w:t>Základní školy</w:t>
      </w:r>
    </w:p>
    <w:p w:rsidR="000E280A" w:rsidRPr="00420B3E" w:rsidRDefault="0018798D" w:rsidP="00B65BE7">
      <w:pPr>
        <w:ind w:left="0" w:firstLine="0"/>
        <w:jc w:val="center"/>
        <w:rPr>
          <w:b/>
          <w:sz w:val="36"/>
          <w:szCs w:val="36"/>
        </w:rPr>
      </w:pPr>
      <w:r w:rsidRPr="00420B3E">
        <w:rPr>
          <w:b/>
          <w:sz w:val="36"/>
          <w:szCs w:val="36"/>
        </w:rPr>
        <w:t xml:space="preserve">a Praktické </w:t>
      </w:r>
      <w:r w:rsidR="000E280A" w:rsidRPr="00420B3E">
        <w:rPr>
          <w:b/>
          <w:sz w:val="36"/>
          <w:szCs w:val="36"/>
        </w:rPr>
        <w:t>školy Valašské Klobouky</w:t>
      </w:r>
    </w:p>
    <w:p w:rsidR="003633AE" w:rsidRPr="00420B3E" w:rsidRDefault="001C6FF7" w:rsidP="00B65BE7">
      <w:pPr>
        <w:ind w:left="0" w:firstLine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5760720" cy="4318635"/>
            <wp:effectExtent l="0" t="0" r="0" b="5715"/>
            <wp:docPr id="1" name="obrázek 1" descr="C:\Users\Pepa\AppData\Local\Microsoft\Windows Live Mail\WLMDSS.tmp\WLM571C.tmp\DSCN1724  foto 2017 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Pepa\AppData\Local\Microsoft\Windows Live Mail\WLMDSS.tmp\WLM571C.tmp\DSCN1724  foto 2017 B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3AE" w:rsidRPr="00420B3E" w:rsidRDefault="00BA71A7" w:rsidP="00B65BE7">
      <w:pPr>
        <w:ind w:left="0" w:firstLine="0"/>
        <w:jc w:val="center"/>
        <w:rPr>
          <w:b/>
          <w:sz w:val="36"/>
          <w:szCs w:val="36"/>
        </w:rPr>
      </w:pPr>
      <w:r w:rsidRPr="00420B3E">
        <w:rPr>
          <w:b/>
          <w:sz w:val="36"/>
          <w:szCs w:val="36"/>
        </w:rPr>
        <w:t>za školní rok 2017/2018</w:t>
      </w:r>
    </w:p>
    <w:p w:rsidR="003633AE" w:rsidRPr="00420B3E" w:rsidRDefault="003633AE" w:rsidP="00B65BE7">
      <w:pPr>
        <w:ind w:left="0" w:firstLine="0"/>
        <w:jc w:val="center"/>
        <w:rPr>
          <w:b/>
          <w:sz w:val="36"/>
          <w:szCs w:val="36"/>
        </w:rPr>
      </w:pPr>
    </w:p>
    <w:p w:rsidR="003633AE" w:rsidRPr="00420B3E" w:rsidRDefault="006F6910" w:rsidP="00B65BE7">
      <w:pPr>
        <w:ind w:left="0" w:firstLine="0"/>
        <w:jc w:val="center"/>
        <w:rPr>
          <w:b/>
        </w:rPr>
      </w:pPr>
      <w:r w:rsidRPr="00420B3E">
        <w:rPr>
          <w:b/>
        </w:rPr>
        <w:t xml:space="preserve">dle </w:t>
      </w:r>
      <w:r w:rsidR="003633AE" w:rsidRPr="00420B3E">
        <w:rPr>
          <w:b/>
        </w:rPr>
        <w:t>vyhlášky 15/2005 Sb.,</w:t>
      </w:r>
      <w:r w:rsidRPr="00420B3E">
        <w:rPr>
          <w:b/>
        </w:rPr>
        <w:t xml:space="preserve"> </w:t>
      </w:r>
      <w:r w:rsidR="003633AE" w:rsidRPr="00420B3E">
        <w:rPr>
          <w:b/>
        </w:rPr>
        <w:t>dle Školského zákona</w:t>
      </w:r>
    </w:p>
    <w:p w:rsidR="003B2E88" w:rsidRDefault="003633AE" w:rsidP="006076B1">
      <w:pPr>
        <w:ind w:left="0" w:firstLine="0"/>
        <w:jc w:val="center"/>
        <w:rPr>
          <w:b/>
        </w:rPr>
      </w:pPr>
      <w:r w:rsidRPr="00420B3E">
        <w:rPr>
          <w:b/>
        </w:rPr>
        <w:t>561/2004 Sb.</w:t>
      </w:r>
    </w:p>
    <w:p w:rsidR="004C469B" w:rsidRPr="00420B3E" w:rsidRDefault="008F4A70" w:rsidP="006076B1">
      <w:pPr>
        <w:pStyle w:val="1NADPIS"/>
      </w:pPr>
      <w:bookmarkStart w:id="0" w:name="_GoBack"/>
      <w:bookmarkEnd w:id="0"/>
      <w:r w:rsidRPr="00420B3E">
        <w:lastRenderedPageBreak/>
        <w:t>Charakteristika zařízení</w:t>
      </w:r>
    </w:p>
    <w:p w:rsidR="000E280A" w:rsidRPr="00681676" w:rsidRDefault="000E280A" w:rsidP="00B65BE7">
      <w:pPr>
        <w:pStyle w:val="1TEXT"/>
        <w:jc w:val="center"/>
        <w:rPr>
          <w:szCs w:val="24"/>
        </w:rPr>
      </w:pPr>
      <w:r w:rsidRPr="00681676">
        <w:rPr>
          <w:szCs w:val="24"/>
        </w:rPr>
        <w:t>Kumulované zařízení dětského domova a škol pro děti se zdravotním postižením.</w:t>
      </w:r>
    </w:p>
    <w:p w:rsidR="00B87305" w:rsidRPr="00681676" w:rsidRDefault="000E280A" w:rsidP="00063895">
      <w:pPr>
        <w:pStyle w:val="StylStyl214bTunPodtren"/>
        <w:spacing w:after="0" w:afterAutospacing="0"/>
        <w:ind w:left="4245" w:hanging="4245"/>
        <w:rPr>
          <w:b w:val="0"/>
          <w:sz w:val="24"/>
          <w:szCs w:val="24"/>
          <w:u w:val="none"/>
        </w:rPr>
      </w:pPr>
      <w:r w:rsidRPr="00681676">
        <w:rPr>
          <w:sz w:val="24"/>
          <w:szCs w:val="24"/>
        </w:rPr>
        <w:t>Název školského zařízení</w:t>
      </w:r>
      <w:r w:rsidRPr="00681676">
        <w:rPr>
          <w:b w:val="0"/>
          <w:sz w:val="24"/>
          <w:szCs w:val="24"/>
          <w:u w:val="none"/>
        </w:rPr>
        <w:t>:</w:t>
      </w:r>
      <w:r w:rsidR="006F6910" w:rsidRPr="00681676">
        <w:rPr>
          <w:b w:val="0"/>
          <w:sz w:val="24"/>
          <w:szCs w:val="24"/>
          <w:u w:val="none"/>
        </w:rPr>
        <w:tab/>
      </w:r>
      <w:r w:rsidR="0018798D" w:rsidRPr="00681676">
        <w:rPr>
          <w:b w:val="0"/>
          <w:sz w:val="24"/>
          <w:szCs w:val="24"/>
          <w:u w:val="none"/>
        </w:rPr>
        <w:tab/>
      </w:r>
      <w:r w:rsidR="006F6910" w:rsidRPr="00681676">
        <w:rPr>
          <w:b w:val="0"/>
          <w:sz w:val="24"/>
          <w:szCs w:val="24"/>
          <w:u w:val="none"/>
        </w:rPr>
        <w:t>Dětský</w:t>
      </w:r>
      <w:r w:rsidRPr="00681676">
        <w:rPr>
          <w:b w:val="0"/>
          <w:sz w:val="24"/>
          <w:szCs w:val="24"/>
          <w:u w:val="none"/>
        </w:rPr>
        <w:t xml:space="preserve"> domov, Základní škola a Praktická škola</w:t>
      </w:r>
      <w:r w:rsidR="006F6910" w:rsidRPr="00681676">
        <w:rPr>
          <w:b w:val="0"/>
          <w:sz w:val="24"/>
          <w:szCs w:val="24"/>
          <w:u w:val="none"/>
        </w:rPr>
        <w:t xml:space="preserve"> </w:t>
      </w:r>
      <w:r w:rsidR="00B87305" w:rsidRPr="00681676">
        <w:rPr>
          <w:b w:val="0"/>
          <w:sz w:val="24"/>
          <w:szCs w:val="24"/>
          <w:u w:val="none"/>
        </w:rPr>
        <w:t>Valašské Klobouky</w:t>
      </w:r>
    </w:p>
    <w:p w:rsidR="0018798D" w:rsidRPr="00681676" w:rsidRDefault="00B87305" w:rsidP="0018798D">
      <w:pPr>
        <w:pStyle w:val="StylStyl214bTunPodtren"/>
        <w:rPr>
          <w:b w:val="0"/>
          <w:sz w:val="24"/>
          <w:szCs w:val="24"/>
          <w:u w:val="none"/>
        </w:rPr>
      </w:pPr>
      <w:r w:rsidRPr="00681676">
        <w:rPr>
          <w:sz w:val="24"/>
          <w:szCs w:val="24"/>
        </w:rPr>
        <w:t>Adresa</w:t>
      </w:r>
      <w:r w:rsidRPr="00681676">
        <w:rPr>
          <w:sz w:val="24"/>
          <w:szCs w:val="24"/>
          <w:u w:val="none"/>
        </w:rPr>
        <w:t>:</w:t>
      </w:r>
      <w:r w:rsidR="006F6910" w:rsidRPr="00681676">
        <w:rPr>
          <w:b w:val="0"/>
          <w:sz w:val="24"/>
          <w:szCs w:val="24"/>
          <w:u w:val="none"/>
        </w:rPr>
        <w:tab/>
      </w:r>
      <w:r w:rsidR="006F6910" w:rsidRPr="00681676">
        <w:rPr>
          <w:b w:val="0"/>
          <w:sz w:val="24"/>
          <w:szCs w:val="24"/>
          <w:u w:val="none"/>
        </w:rPr>
        <w:tab/>
      </w:r>
      <w:r w:rsidR="006F6910" w:rsidRPr="00681676">
        <w:rPr>
          <w:b w:val="0"/>
          <w:sz w:val="24"/>
          <w:szCs w:val="24"/>
          <w:u w:val="none"/>
        </w:rPr>
        <w:tab/>
      </w:r>
      <w:r w:rsidR="006F6910" w:rsidRPr="00681676">
        <w:rPr>
          <w:b w:val="0"/>
          <w:sz w:val="24"/>
          <w:szCs w:val="24"/>
          <w:u w:val="none"/>
        </w:rPr>
        <w:tab/>
      </w:r>
      <w:r w:rsidR="0018798D" w:rsidRPr="00681676">
        <w:rPr>
          <w:b w:val="0"/>
          <w:sz w:val="24"/>
          <w:szCs w:val="24"/>
          <w:u w:val="none"/>
        </w:rPr>
        <w:tab/>
      </w:r>
      <w:r w:rsidR="006F6910" w:rsidRPr="00681676">
        <w:rPr>
          <w:b w:val="0"/>
          <w:sz w:val="24"/>
          <w:szCs w:val="24"/>
          <w:u w:val="none"/>
        </w:rPr>
        <w:t>Valašské Klobouky</w:t>
      </w:r>
      <w:r w:rsidRPr="00681676">
        <w:rPr>
          <w:b w:val="0"/>
          <w:sz w:val="24"/>
          <w:szCs w:val="24"/>
          <w:u w:val="none"/>
        </w:rPr>
        <w:t xml:space="preserve">, </w:t>
      </w:r>
      <w:proofErr w:type="spellStart"/>
      <w:r w:rsidR="000E280A" w:rsidRPr="00681676">
        <w:rPr>
          <w:b w:val="0"/>
          <w:sz w:val="24"/>
          <w:szCs w:val="24"/>
          <w:u w:val="none"/>
        </w:rPr>
        <w:t>Smolina</w:t>
      </w:r>
      <w:proofErr w:type="spellEnd"/>
      <w:r w:rsidR="000E280A" w:rsidRPr="00681676">
        <w:rPr>
          <w:b w:val="0"/>
          <w:sz w:val="24"/>
          <w:szCs w:val="24"/>
          <w:u w:val="none"/>
        </w:rPr>
        <w:t xml:space="preserve"> 16</w:t>
      </w:r>
      <w:r w:rsidRPr="00681676">
        <w:rPr>
          <w:b w:val="0"/>
          <w:sz w:val="24"/>
          <w:szCs w:val="24"/>
          <w:u w:val="none"/>
        </w:rPr>
        <w:t xml:space="preserve">, </w:t>
      </w:r>
      <w:r w:rsidR="000E280A" w:rsidRPr="00681676">
        <w:rPr>
          <w:b w:val="0"/>
          <w:sz w:val="24"/>
          <w:szCs w:val="24"/>
          <w:u w:val="none"/>
        </w:rPr>
        <w:t>766</w:t>
      </w:r>
      <w:r w:rsidRPr="00681676">
        <w:rPr>
          <w:b w:val="0"/>
          <w:sz w:val="24"/>
          <w:szCs w:val="24"/>
          <w:u w:val="none"/>
        </w:rPr>
        <w:t xml:space="preserve"> </w:t>
      </w:r>
      <w:r w:rsidR="0018798D" w:rsidRPr="00681676">
        <w:rPr>
          <w:b w:val="0"/>
          <w:sz w:val="24"/>
          <w:szCs w:val="24"/>
          <w:u w:val="none"/>
        </w:rPr>
        <w:t>01</w:t>
      </w:r>
    </w:p>
    <w:p w:rsidR="000E280A" w:rsidRPr="00681676" w:rsidRDefault="0018798D" w:rsidP="00063895">
      <w:pPr>
        <w:pStyle w:val="1TEXT"/>
        <w:spacing w:before="0" w:beforeAutospacing="0" w:after="0" w:afterAutospacing="0"/>
        <w:rPr>
          <w:spacing w:val="-26"/>
          <w:szCs w:val="24"/>
        </w:rPr>
      </w:pPr>
      <w:r w:rsidRPr="00681676">
        <w:rPr>
          <w:szCs w:val="24"/>
        </w:rPr>
        <w:t xml:space="preserve">Dodatek </w:t>
      </w:r>
      <w:r w:rsidR="000E280A" w:rsidRPr="00681676">
        <w:rPr>
          <w:szCs w:val="24"/>
        </w:rPr>
        <w:t>č. 4</w:t>
      </w:r>
      <w:r w:rsidR="00373BF9" w:rsidRPr="00681676">
        <w:rPr>
          <w:szCs w:val="24"/>
        </w:rPr>
        <w:t xml:space="preserve"> </w:t>
      </w:r>
      <w:r w:rsidR="000E280A" w:rsidRPr="00681676">
        <w:rPr>
          <w:szCs w:val="24"/>
        </w:rPr>
        <w:t xml:space="preserve">schválený usnesením </w:t>
      </w:r>
      <w:r w:rsidR="000E280A" w:rsidRPr="00681676">
        <w:rPr>
          <w:spacing w:val="-8"/>
          <w:szCs w:val="24"/>
        </w:rPr>
        <w:t>Zastupitelst</w:t>
      </w:r>
      <w:r w:rsidR="00B65BE7" w:rsidRPr="00681676">
        <w:rPr>
          <w:spacing w:val="-8"/>
          <w:szCs w:val="24"/>
        </w:rPr>
        <w:t>va Zlínského kraje</w:t>
      </w:r>
      <w:r w:rsidR="00B65BE7" w:rsidRPr="00681676">
        <w:rPr>
          <w:szCs w:val="24"/>
        </w:rPr>
        <w:t xml:space="preserve"> </w:t>
      </w:r>
      <w:r w:rsidR="00B65BE7" w:rsidRPr="00681676">
        <w:rPr>
          <w:spacing w:val="-20"/>
          <w:szCs w:val="24"/>
        </w:rPr>
        <w:t>č. 33076/05-</w:t>
      </w:r>
      <w:r w:rsidR="000E280A" w:rsidRPr="00681676">
        <w:rPr>
          <w:spacing w:val="-20"/>
          <w:szCs w:val="24"/>
        </w:rPr>
        <w:t>21</w:t>
      </w:r>
      <w:r w:rsidR="006F6910" w:rsidRPr="00681676">
        <w:rPr>
          <w:szCs w:val="24"/>
        </w:rPr>
        <w:t xml:space="preserve"> </w:t>
      </w:r>
      <w:r w:rsidR="000E280A" w:rsidRPr="00681676">
        <w:rPr>
          <w:szCs w:val="24"/>
        </w:rPr>
        <w:t xml:space="preserve">ze dne </w:t>
      </w:r>
      <w:r w:rsidR="000E280A" w:rsidRPr="00681676">
        <w:rPr>
          <w:spacing w:val="-20"/>
          <w:szCs w:val="24"/>
        </w:rPr>
        <w:t>3.</w:t>
      </w:r>
      <w:r w:rsidR="006F6910" w:rsidRPr="00681676">
        <w:rPr>
          <w:spacing w:val="-20"/>
          <w:szCs w:val="24"/>
        </w:rPr>
        <w:t xml:space="preserve"> </w:t>
      </w:r>
      <w:r w:rsidR="000E280A" w:rsidRPr="00681676">
        <w:rPr>
          <w:spacing w:val="-20"/>
          <w:szCs w:val="24"/>
        </w:rPr>
        <w:t>11.</w:t>
      </w:r>
      <w:r w:rsidR="006F6910" w:rsidRPr="00681676">
        <w:rPr>
          <w:spacing w:val="-20"/>
          <w:szCs w:val="24"/>
        </w:rPr>
        <w:t xml:space="preserve"> </w:t>
      </w:r>
      <w:r w:rsidR="000E280A" w:rsidRPr="00681676">
        <w:rPr>
          <w:spacing w:val="-20"/>
          <w:szCs w:val="24"/>
        </w:rPr>
        <w:t>2005</w:t>
      </w:r>
    </w:p>
    <w:p w:rsidR="000E280A" w:rsidRPr="00681676" w:rsidRDefault="000E280A" w:rsidP="00063895">
      <w:pPr>
        <w:pStyle w:val="1TEXT"/>
        <w:spacing w:before="0" w:beforeAutospacing="0" w:after="0" w:afterAutospacing="0"/>
        <w:rPr>
          <w:b/>
          <w:szCs w:val="24"/>
        </w:rPr>
      </w:pPr>
      <w:r w:rsidRPr="00681676">
        <w:rPr>
          <w:b/>
          <w:szCs w:val="24"/>
        </w:rPr>
        <w:t xml:space="preserve">S účinností od </w:t>
      </w:r>
      <w:r w:rsidR="00884E25" w:rsidRPr="00681676">
        <w:rPr>
          <w:b/>
          <w:szCs w:val="24"/>
        </w:rPr>
        <w:t>1. 9. 2010</w:t>
      </w:r>
      <w:r w:rsidRPr="00681676">
        <w:rPr>
          <w:b/>
          <w:szCs w:val="24"/>
        </w:rPr>
        <w:t xml:space="preserve"> </w:t>
      </w:r>
      <w:r w:rsidR="00884E25" w:rsidRPr="00681676">
        <w:rPr>
          <w:b/>
          <w:szCs w:val="24"/>
        </w:rPr>
        <w:t xml:space="preserve">č. </w:t>
      </w:r>
      <w:proofErr w:type="spellStart"/>
      <w:r w:rsidR="00884E25" w:rsidRPr="00681676">
        <w:rPr>
          <w:b/>
          <w:szCs w:val="24"/>
        </w:rPr>
        <w:t>j</w:t>
      </w:r>
      <w:proofErr w:type="spellEnd"/>
      <w:r w:rsidR="00884E25" w:rsidRPr="00681676">
        <w:rPr>
          <w:b/>
          <w:szCs w:val="24"/>
        </w:rPr>
        <w:t>.</w:t>
      </w:r>
      <w:r w:rsidR="006F6910" w:rsidRPr="00681676">
        <w:rPr>
          <w:b/>
          <w:szCs w:val="24"/>
        </w:rPr>
        <w:t xml:space="preserve"> </w:t>
      </w:r>
      <w:r w:rsidRPr="00681676">
        <w:rPr>
          <w:b/>
          <w:szCs w:val="24"/>
        </w:rPr>
        <w:t>67505/2009 se zřizuje internát při zařízení.</w:t>
      </w:r>
    </w:p>
    <w:p w:rsidR="00B87305" w:rsidRPr="00681676" w:rsidRDefault="000E280A" w:rsidP="00063895">
      <w:pPr>
        <w:pStyle w:val="StylStyl214bTunPodtren"/>
        <w:spacing w:before="240" w:beforeAutospacing="0" w:after="0" w:afterAutospacing="0"/>
        <w:rPr>
          <w:sz w:val="24"/>
          <w:szCs w:val="24"/>
          <w:u w:val="none"/>
        </w:rPr>
      </w:pPr>
      <w:r w:rsidRPr="00681676">
        <w:rPr>
          <w:sz w:val="24"/>
          <w:szCs w:val="24"/>
        </w:rPr>
        <w:t>Zřizovatel</w:t>
      </w:r>
      <w:r w:rsidRPr="00681676">
        <w:rPr>
          <w:sz w:val="24"/>
          <w:szCs w:val="24"/>
          <w:u w:val="none"/>
        </w:rPr>
        <w:t>:</w:t>
      </w:r>
      <w:r w:rsidR="0018798D" w:rsidRPr="00681676">
        <w:rPr>
          <w:sz w:val="24"/>
          <w:szCs w:val="24"/>
          <w:u w:val="none"/>
        </w:rPr>
        <w:tab/>
      </w:r>
      <w:r w:rsidR="0018798D" w:rsidRPr="00681676">
        <w:rPr>
          <w:sz w:val="24"/>
          <w:szCs w:val="24"/>
          <w:u w:val="none"/>
        </w:rPr>
        <w:tab/>
      </w:r>
      <w:r w:rsidR="0018798D" w:rsidRPr="00681676">
        <w:rPr>
          <w:sz w:val="24"/>
          <w:szCs w:val="24"/>
          <w:u w:val="none"/>
        </w:rPr>
        <w:tab/>
      </w:r>
      <w:r w:rsidR="0018798D" w:rsidRPr="00681676">
        <w:rPr>
          <w:sz w:val="24"/>
          <w:szCs w:val="24"/>
          <w:u w:val="none"/>
        </w:rPr>
        <w:tab/>
      </w:r>
      <w:r w:rsidR="0018798D" w:rsidRPr="00681676">
        <w:rPr>
          <w:sz w:val="24"/>
          <w:szCs w:val="24"/>
          <w:u w:val="none"/>
        </w:rPr>
        <w:tab/>
      </w:r>
      <w:r w:rsidR="00A40E8B" w:rsidRPr="00681676">
        <w:rPr>
          <w:sz w:val="24"/>
          <w:szCs w:val="24"/>
          <w:u w:val="none"/>
        </w:rPr>
        <w:t>Zlínský kraj</w:t>
      </w:r>
    </w:p>
    <w:p w:rsidR="0018798D" w:rsidRPr="00681676" w:rsidRDefault="006F6910" w:rsidP="00063895">
      <w:pPr>
        <w:pStyle w:val="1TEXT"/>
        <w:spacing w:before="0" w:beforeAutospacing="0" w:after="0" w:afterAutospacing="0"/>
        <w:ind w:left="3540" w:firstLine="708"/>
        <w:rPr>
          <w:szCs w:val="24"/>
        </w:rPr>
      </w:pPr>
      <w:r w:rsidRPr="00681676">
        <w:rPr>
          <w:szCs w:val="24"/>
        </w:rPr>
        <w:t>Třída T. Bati 3792, Zlín</w:t>
      </w:r>
      <w:r w:rsidR="000E280A" w:rsidRPr="00681676">
        <w:rPr>
          <w:szCs w:val="24"/>
        </w:rPr>
        <w:t xml:space="preserve"> 761 90</w:t>
      </w:r>
    </w:p>
    <w:p w:rsidR="00A40E8B" w:rsidRPr="00681676" w:rsidRDefault="000E280A" w:rsidP="00063895">
      <w:pPr>
        <w:pStyle w:val="StylStyl214bTunPodtren"/>
        <w:spacing w:before="240" w:beforeAutospacing="0" w:after="0" w:afterAutospacing="0"/>
        <w:rPr>
          <w:sz w:val="24"/>
          <w:szCs w:val="24"/>
          <w:u w:val="none"/>
        </w:rPr>
      </w:pPr>
      <w:r w:rsidRPr="00681676">
        <w:rPr>
          <w:sz w:val="24"/>
          <w:szCs w:val="24"/>
        </w:rPr>
        <w:t>Jméno ředitele školského zařízení</w:t>
      </w:r>
      <w:r w:rsidRPr="00681676">
        <w:rPr>
          <w:sz w:val="24"/>
          <w:szCs w:val="24"/>
          <w:u w:val="none"/>
        </w:rPr>
        <w:t>:</w:t>
      </w:r>
      <w:r w:rsidR="0018798D" w:rsidRPr="00681676">
        <w:rPr>
          <w:sz w:val="24"/>
          <w:szCs w:val="24"/>
          <w:u w:val="none"/>
        </w:rPr>
        <w:tab/>
      </w:r>
      <w:r w:rsidR="00B65BE7" w:rsidRPr="00681676">
        <w:rPr>
          <w:sz w:val="24"/>
          <w:szCs w:val="24"/>
          <w:u w:val="none"/>
        </w:rPr>
        <w:t xml:space="preserve"> </w:t>
      </w:r>
      <w:r w:rsidR="00681676">
        <w:rPr>
          <w:sz w:val="24"/>
          <w:szCs w:val="24"/>
          <w:u w:val="none"/>
        </w:rPr>
        <w:tab/>
      </w:r>
      <w:r w:rsidR="00A40E8B" w:rsidRPr="00681676">
        <w:rPr>
          <w:spacing w:val="20"/>
          <w:sz w:val="24"/>
          <w:szCs w:val="24"/>
          <w:u w:val="none"/>
        </w:rPr>
        <w:t>Mgr.</w:t>
      </w:r>
      <w:r w:rsidR="00C83DEC" w:rsidRPr="00681676">
        <w:rPr>
          <w:spacing w:val="20"/>
          <w:sz w:val="24"/>
          <w:szCs w:val="24"/>
          <w:u w:val="none"/>
        </w:rPr>
        <w:t xml:space="preserve"> </w:t>
      </w:r>
      <w:r w:rsidR="00A40E8B" w:rsidRPr="00681676">
        <w:rPr>
          <w:spacing w:val="20"/>
          <w:sz w:val="24"/>
          <w:szCs w:val="24"/>
          <w:u w:val="none"/>
        </w:rPr>
        <w:t xml:space="preserve">Josef </w:t>
      </w:r>
      <w:proofErr w:type="spellStart"/>
      <w:r w:rsidR="00A40E8B" w:rsidRPr="00681676">
        <w:rPr>
          <w:spacing w:val="20"/>
          <w:sz w:val="24"/>
          <w:szCs w:val="24"/>
          <w:u w:val="none"/>
        </w:rPr>
        <w:t>Fusek</w:t>
      </w:r>
      <w:proofErr w:type="spellEnd"/>
      <w:r w:rsidR="00A40E8B" w:rsidRPr="00681676">
        <w:rPr>
          <w:sz w:val="24"/>
          <w:szCs w:val="24"/>
          <w:u w:val="none"/>
        </w:rPr>
        <w:t xml:space="preserve"> </w:t>
      </w:r>
    </w:p>
    <w:p w:rsidR="0018798D" w:rsidRPr="00681676" w:rsidRDefault="000E280A" w:rsidP="00991ABF">
      <w:pPr>
        <w:pStyle w:val="StylStyl214bTunPodtren"/>
        <w:spacing w:before="240" w:beforeAutospacing="0" w:after="0" w:afterAutospacing="0"/>
        <w:rPr>
          <w:sz w:val="24"/>
          <w:szCs w:val="24"/>
        </w:rPr>
      </w:pPr>
      <w:r w:rsidRPr="00681676">
        <w:rPr>
          <w:sz w:val="24"/>
          <w:szCs w:val="24"/>
        </w:rPr>
        <w:t>Statutární zástupce</w:t>
      </w:r>
      <w:r w:rsidRPr="00681676">
        <w:rPr>
          <w:sz w:val="24"/>
          <w:szCs w:val="24"/>
          <w:u w:val="none"/>
        </w:rPr>
        <w:t>:</w:t>
      </w:r>
      <w:r w:rsidR="00A40E8B" w:rsidRPr="00681676">
        <w:rPr>
          <w:sz w:val="24"/>
          <w:szCs w:val="24"/>
          <w:u w:val="none"/>
        </w:rPr>
        <w:t xml:space="preserve"> </w:t>
      </w:r>
      <w:r w:rsidR="0018798D" w:rsidRPr="00681676">
        <w:rPr>
          <w:sz w:val="24"/>
          <w:szCs w:val="24"/>
          <w:u w:val="none"/>
        </w:rPr>
        <w:tab/>
      </w:r>
      <w:r w:rsidR="00425376">
        <w:rPr>
          <w:sz w:val="24"/>
          <w:szCs w:val="24"/>
          <w:u w:val="none"/>
        </w:rPr>
        <w:t xml:space="preserve">                      </w:t>
      </w:r>
      <w:r w:rsidR="006134D2" w:rsidRPr="00681676">
        <w:rPr>
          <w:sz w:val="24"/>
          <w:szCs w:val="24"/>
          <w:u w:val="none"/>
        </w:rPr>
        <w:t>Mgr.</w:t>
      </w:r>
      <w:r w:rsidR="006F6910" w:rsidRPr="00681676">
        <w:rPr>
          <w:sz w:val="24"/>
          <w:szCs w:val="24"/>
          <w:u w:val="none"/>
        </w:rPr>
        <w:t xml:space="preserve"> </w:t>
      </w:r>
      <w:r w:rsidR="00BA71A7" w:rsidRPr="00681676">
        <w:rPr>
          <w:sz w:val="24"/>
          <w:szCs w:val="24"/>
          <w:u w:val="none"/>
        </w:rPr>
        <w:t>Gabriela Tomečková</w:t>
      </w:r>
    </w:p>
    <w:p w:rsidR="000E280A" w:rsidRPr="00681676" w:rsidRDefault="000E280A" w:rsidP="00063895">
      <w:pPr>
        <w:pStyle w:val="1TEXT"/>
        <w:spacing w:before="240" w:beforeAutospacing="0" w:after="0" w:afterAutospacing="0"/>
        <w:rPr>
          <w:szCs w:val="24"/>
        </w:rPr>
      </w:pPr>
      <w:r w:rsidRPr="00681676">
        <w:rPr>
          <w:b/>
          <w:szCs w:val="24"/>
          <w:u w:val="single"/>
        </w:rPr>
        <w:t>Telefonní kontakt na zařízení</w:t>
      </w:r>
      <w:r w:rsidR="006F6910" w:rsidRPr="00681676">
        <w:rPr>
          <w:b/>
          <w:szCs w:val="24"/>
        </w:rPr>
        <w:t>:</w:t>
      </w:r>
      <w:r w:rsidR="006F6910" w:rsidRPr="00681676">
        <w:rPr>
          <w:b/>
          <w:szCs w:val="24"/>
        </w:rPr>
        <w:tab/>
      </w:r>
      <w:r w:rsidR="006F6910" w:rsidRPr="00681676">
        <w:rPr>
          <w:b/>
          <w:szCs w:val="24"/>
        </w:rPr>
        <w:tab/>
      </w:r>
      <w:r w:rsidRPr="00681676">
        <w:rPr>
          <w:szCs w:val="24"/>
        </w:rPr>
        <w:t xml:space="preserve">577008760, 577008760-770 </w:t>
      </w:r>
    </w:p>
    <w:p w:rsidR="000E280A" w:rsidRPr="00681676" w:rsidRDefault="000E280A" w:rsidP="00063895">
      <w:pPr>
        <w:pStyle w:val="1TEXT"/>
        <w:spacing w:before="0" w:beforeAutospacing="0" w:after="0" w:afterAutospacing="0"/>
        <w:rPr>
          <w:szCs w:val="24"/>
        </w:rPr>
      </w:pPr>
      <w:r w:rsidRPr="00681676">
        <w:rPr>
          <w:b/>
          <w:szCs w:val="24"/>
          <w:u w:val="single"/>
        </w:rPr>
        <w:t>E mail</w:t>
      </w:r>
      <w:r w:rsidRPr="00681676">
        <w:rPr>
          <w:b/>
          <w:szCs w:val="24"/>
        </w:rPr>
        <w:t>:</w:t>
      </w:r>
      <w:r w:rsidR="0018798D" w:rsidRPr="00681676">
        <w:rPr>
          <w:szCs w:val="24"/>
        </w:rPr>
        <w:tab/>
      </w:r>
      <w:r w:rsidR="006F6910" w:rsidRPr="00681676">
        <w:rPr>
          <w:szCs w:val="24"/>
        </w:rPr>
        <w:tab/>
      </w:r>
      <w:r w:rsidR="006F6910" w:rsidRPr="00681676">
        <w:rPr>
          <w:szCs w:val="24"/>
        </w:rPr>
        <w:tab/>
      </w:r>
      <w:r w:rsidR="006F6910" w:rsidRPr="00681676">
        <w:rPr>
          <w:szCs w:val="24"/>
        </w:rPr>
        <w:tab/>
      </w:r>
      <w:r w:rsidR="006F6910" w:rsidRPr="00681676">
        <w:rPr>
          <w:szCs w:val="24"/>
        </w:rPr>
        <w:tab/>
      </w:r>
      <w:r w:rsidRPr="00681676">
        <w:rPr>
          <w:szCs w:val="24"/>
        </w:rPr>
        <w:t>dd.smolina@seznam.cz</w:t>
      </w:r>
    </w:p>
    <w:p w:rsidR="0018798D" w:rsidRPr="00681676" w:rsidRDefault="000E280A" w:rsidP="00063895">
      <w:pPr>
        <w:pStyle w:val="1TEXT"/>
        <w:spacing w:before="0" w:beforeAutospacing="0" w:after="0" w:afterAutospacing="0"/>
        <w:rPr>
          <w:szCs w:val="24"/>
        </w:rPr>
      </w:pPr>
      <w:r w:rsidRPr="00681676">
        <w:rPr>
          <w:b/>
          <w:szCs w:val="24"/>
          <w:u w:val="single"/>
        </w:rPr>
        <w:t>www stránky</w:t>
      </w:r>
      <w:r w:rsidR="006F6910" w:rsidRPr="00681676">
        <w:rPr>
          <w:b/>
          <w:szCs w:val="24"/>
          <w:u w:val="single"/>
        </w:rPr>
        <w:t>:</w:t>
      </w:r>
      <w:r w:rsidR="0018798D" w:rsidRPr="00681676">
        <w:rPr>
          <w:b/>
          <w:szCs w:val="24"/>
        </w:rPr>
        <w:tab/>
      </w:r>
      <w:r w:rsidR="006F6910" w:rsidRPr="00681676">
        <w:rPr>
          <w:b/>
          <w:szCs w:val="24"/>
        </w:rPr>
        <w:tab/>
      </w:r>
      <w:r w:rsidR="006F6910" w:rsidRPr="00681676">
        <w:rPr>
          <w:b/>
          <w:szCs w:val="24"/>
        </w:rPr>
        <w:tab/>
      </w:r>
      <w:r w:rsidR="006F6910" w:rsidRPr="00681676">
        <w:rPr>
          <w:b/>
          <w:szCs w:val="24"/>
        </w:rPr>
        <w:tab/>
      </w:r>
      <w:hyperlink r:id="rId7" w:history="1">
        <w:r w:rsidR="0018798D" w:rsidRPr="00681676">
          <w:rPr>
            <w:rStyle w:val="Hypertextovodkaz"/>
            <w:color w:val="auto"/>
            <w:szCs w:val="24"/>
          </w:rPr>
          <w:t>www.ddsmolina.cz</w:t>
        </w:r>
      </w:hyperlink>
    </w:p>
    <w:p w:rsidR="0018798D" w:rsidRPr="00681676" w:rsidRDefault="0018798D" w:rsidP="00063895">
      <w:pPr>
        <w:pStyle w:val="1TEXT"/>
        <w:spacing w:before="240" w:beforeAutospacing="0" w:after="0" w:afterAutospacing="0"/>
        <w:rPr>
          <w:szCs w:val="24"/>
        </w:rPr>
      </w:pPr>
      <w:r w:rsidRPr="00681676">
        <w:rPr>
          <w:b/>
          <w:szCs w:val="24"/>
          <w:u w:val="single"/>
        </w:rPr>
        <w:t>Datum zřízení</w:t>
      </w:r>
      <w:r w:rsidR="000E280A" w:rsidRPr="00681676">
        <w:rPr>
          <w:b/>
          <w:szCs w:val="24"/>
          <w:u w:val="single"/>
        </w:rPr>
        <w:t>:</w:t>
      </w:r>
      <w:r w:rsidRPr="00681676">
        <w:rPr>
          <w:szCs w:val="24"/>
        </w:rPr>
        <w:tab/>
      </w:r>
      <w:r w:rsidR="000E280A" w:rsidRPr="00681676">
        <w:rPr>
          <w:szCs w:val="24"/>
        </w:rPr>
        <w:tab/>
      </w:r>
      <w:r w:rsidR="006F6910" w:rsidRPr="00681676">
        <w:rPr>
          <w:szCs w:val="24"/>
        </w:rPr>
        <w:tab/>
      </w:r>
      <w:r w:rsidR="006F6910" w:rsidRPr="00681676">
        <w:rPr>
          <w:szCs w:val="24"/>
        </w:rPr>
        <w:tab/>
      </w:r>
      <w:r w:rsidRPr="00681676">
        <w:rPr>
          <w:szCs w:val="24"/>
        </w:rPr>
        <w:t>1. 9. 1991</w:t>
      </w:r>
    </w:p>
    <w:p w:rsidR="0018798D" w:rsidRPr="00681676" w:rsidRDefault="00884E25" w:rsidP="00063895">
      <w:pPr>
        <w:pStyle w:val="1TEXT"/>
        <w:spacing w:before="0" w:beforeAutospacing="0" w:after="0" w:afterAutospacing="0"/>
        <w:rPr>
          <w:szCs w:val="24"/>
        </w:rPr>
      </w:pPr>
      <w:r w:rsidRPr="00681676">
        <w:rPr>
          <w:b/>
          <w:szCs w:val="24"/>
          <w:u w:val="single"/>
        </w:rPr>
        <w:t>Datum zařazení do sítě:</w:t>
      </w:r>
      <w:r w:rsidRPr="00681676">
        <w:rPr>
          <w:b/>
          <w:szCs w:val="24"/>
        </w:rPr>
        <w:tab/>
      </w:r>
      <w:r w:rsidRPr="00681676">
        <w:rPr>
          <w:szCs w:val="24"/>
        </w:rPr>
        <w:tab/>
      </w:r>
      <w:r w:rsidRPr="00681676">
        <w:rPr>
          <w:szCs w:val="24"/>
        </w:rPr>
        <w:tab/>
        <w:t>1.</w:t>
      </w:r>
      <w:r>
        <w:rPr>
          <w:szCs w:val="24"/>
        </w:rPr>
        <w:t xml:space="preserve"> </w:t>
      </w:r>
      <w:r w:rsidRPr="00681676">
        <w:rPr>
          <w:szCs w:val="24"/>
        </w:rPr>
        <w:t>1.</w:t>
      </w:r>
      <w:r>
        <w:rPr>
          <w:szCs w:val="24"/>
        </w:rPr>
        <w:t xml:space="preserve"> </w:t>
      </w:r>
      <w:r w:rsidRPr="00681676">
        <w:rPr>
          <w:szCs w:val="24"/>
        </w:rPr>
        <w:t xml:space="preserve">1995 - Zřizovací listina č. </w:t>
      </w:r>
      <w:proofErr w:type="spellStart"/>
      <w:r w:rsidRPr="00681676">
        <w:rPr>
          <w:szCs w:val="24"/>
        </w:rPr>
        <w:t>j</w:t>
      </w:r>
      <w:proofErr w:type="spellEnd"/>
      <w:r w:rsidRPr="00681676">
        <w:rPr>
          <w:szCs w:val="24"/>
        </w:rPr>
        <w:t>. 29589/94-61</w:t>
      </w:r>
    </w:p>
    <w:p w:rsidR="000E280A" w:rsidRPr="00681676" w:rsidRDefault="000E280A" w:rsidP="00063895">
      <w:pPr>
        <w:pStyle w:val="1TEXT"/>
        <w:spacing w:before="240" w:beforeAutospacing="0"/>
        <w:rPr>
          <w:szCs w:val="24"/>
        </w:rPr>
      </w:pPr>
      <w:r w:rsidRPr="00681676">
        <w:rPr>
          <w:b/>
          <w:szCs w:val="24"/>
          <w:u w:val="single"/>
        </w:rPr>
        <w:t>Poslední aktualizace:</w:t>
      </w:r>
      <w:r w:rsidR="0018798D" w:rsidRPr="00681676">
        <w:rPr>
          <w:szCs w:val="24"/>
        </w:rPr>
        <w:tab/>
      </w:r>
      <w:r w:rsidR="0018798D" w:rsidRPr="00681676">
        <w:rPr>
          <w:szCs w:val="24"/>
        </w:rPr>
        <w:tab/>
      </w:r>
      <w:r w:rsidR="0018798D" w:rsidRPr="00681676">
        <w:rPr>
          <w:szCs w:val="24"/>
        </w:rPr>
        <w:tab/>
      </w:r>
      <w:r w:rsidR="00884E25" w:rsidRPr="00681676">
        <w:rPr>
          <w:szCs w:val="24"/>
        </w:rPr>
        <w:t xml:space="preserve">č. </w:t>
      </w:r>
      <w:proofErr w:type="spellStart"/>
      <w:r w:rsidR="00884E25" w:rsidRPr="00681676">
        <w:rPr>
          <w:szCs w:val="24"/>
        </w:rPr>
        <w:t>j</w:t>
      </w:r>
      <w:proofErr w:type="spellEnd"/>
      <w:r w:rsidR="00884E25" w:rsidRPr="00681676">
        <w:rPr>
          <w:szCs w:val="24"/>
        </w:rPr>
        <w:t>.</w:t>
      </w:r>
      <w:r w:rsidR="0018798D" w:rsidRPr="00681676">
        <w:rPr>
          <w:szCs w:val="24"/>
        </w:rPr>
        <w:t xml:space="preserve"> </w:t>
      </w:r>
      <w:r w:rsidRPr="00681676">
        <w:rPr>
          <w:szCs w:val="24"/>
        </w:rPr>
        <w:t>33076/05--21</w:t>
      </w:r>
    </w:p>
    <w:p w:rsidR="00063895" w:rsidRPr="00420B3E" w:rsidRDefault="00063895" w:rsidP="00063895">
      <w:pPr>
        <w:pStyle w:val="1TEXT"/>
        <w:spacing w:before="0" w:beforeAutospacing="0"/>
      </w:pPr>
    </w:p>
    <w:p w:rsidR="0018798D" w:rsidRPr="00420B3E" w:rsidRDefault="00653414" w:rsidP="00063895">
      <w:pPr>
        <w:pStyle w:val="1TEXT"/>
        <w:spacing w:before="0" w:beforeAutospacing="0"/>
      </w:pPr>
      <w:r w:rsidRPr="00420B3E">
        <w:t>Součástí Dětského domova, Základní školy a Praktické školy je odloučené pracoviště v </w:t>
      </w:r>
      <w:proofErr w:type="spellStart"/>
      <w:r w:rsidRPr="00420B3E">
        <w:t>Návojné</w:t>
      </w:r>
      <w:proofErr w:type="spellEnd"/>
      <w:r w:rsidRPr="00420B3E">
        <w:t xml:space="preserve">, kde se </w:t>
      </w:r>
      <w:r w:rsidR="006134D2" w:rsidRPr="00420B3E">
        <w:t xml:space="preserve">v </w:t>
      </w:r>
      <w:r w:rsidR="00932B85" w:rsidRPr="00420B3E">
        <w:t>minulém školním roce provozovala</w:t>
      </w:r>
      <w:r w:rsidR="006134D2" w:rsidRPr="00420B3E">
        <w:t xml:space="preserve"> </w:t>
      </w:r>
      <w:r w:rsidR="00932B85" w:rsidRPr="00420B3E">
        <w:t>1 třída</w:t>
      </w:r>
      <w:r w:rsidR="00B750E2" w:rsidRPr="00420B3E">
        <w:t xml:space="preserve"> základní školy (dle §16 </w:t>
      </w:r>
      <w:r w:rsidR="00884E25" w:rsidRPr="00420B3E">
        <w:t>odst. 9 školského</w:t>
      </w:r>
      <w:r w:rsidR="00B750E2" w:rsidRPr="00420B3E">
        <w:t xml:space="preserve"> zákona)</w:t>
      </w:r>
      <w:r w:rsidR="00932B85" w:rsidRPr="00420B3E">
        <w:t xml:space="preserve">, 1 třída </w:t>
      </w:r>
      <w:r w:rsidRPr="00420B3E">
        <w:t>základní školy speciální a jedno oddělení školní družiny.</w:t>
      </w:r>
    </w:p>
    <w:p w:rsidR="00EB0E59" w:rsidRPr="00420B3E" w:rsidRDefault="0018798D" w:rsidP="00F46916">
      <w:pPr>
        <w:pStyle w:val="1NADPIS"/>
      </w:pPr>
      <w:r w:rsidRPr="00420B3E">
        <w:br w:type="page"/>
      </w:r>
      <w:r w:rsidR="00392115" w:rsidRPr="00420B3E">
        <w:lastRenderedPageBreak/>
        <w:t>ŠKOLY</w:t>
      </w:r>
    </w:p>
    <w:p w:rsidR="00ED1328" w:rsidRPr="00420B3E" w:rsidRDefault="00ED1328" w:rsidP="00ED1328">
      <w:pPr>
        <w:pStyle w:val="1PODNADPIS"/>
      </w:pPr>
      <w:r w:rsidRPr="00420B3E">
        <w:t>Součásti školy a jejich výkony v daném období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268"/>
        <w:gridCol w:w="2268"/>
        <w:gridCol w:w="2409"/>
      </w:tblGrid>
      <w:tr w:rsidR="00DA5B50" w:rsidRPr="00420B3E" w:rsidTr="00B750E2">
        <w:trPr>
          <w:cantSplit/>
          <w:trHeight w:val="620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A5B50" w:rsidRPr="00420B3E" w:rsidRDefault="00DA5B50" w:rsidP="00B750E2">
            <w:pPr>
              <w:rPr>
                <w:b/>
              </w:rPr>
            </w:pPr>
            <w:r w:rsidRPr="00420B3E">
              <w:rPr>
                <w:b/>
              </w:rPr>
              <w:t>Součásti školy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A5B50" w:rsidRPr="00420B3E" w:rsidRDefault="00DA5B50" w:rsidP="00B750E2">
            <w:pPr>
              <w:jc w:val="center"/>
              <w:rPr>
                <w:b/>
              </w:rPr>
            </w:pPr>
            <w:r w:rsidRPr="00420B3E">
              <w:rPr>
                <w:b/>
              </w:rPr>
              <w:t>Počet tříd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A5B50" w:rsidRPr="00420B3E" w:rsidRDefault="00DA5B50" w:rsidP="00B750E2">
            <w:pPr>
              <w:jc w:val="center"/>
              <w:rPr>
                <w:b/>
              </w:rPr>
            </w:pPr>
            <w:r w:rsidRPr="00420B3E">
              <w:rPr>
                <w:b/>
              </w:rPr>
              <w:t>Počet žáků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A5B50" w:rsidRPr="00420B3E" w:rsidRDefault="00DA5B50" w:rsidP="00681676">
            <w:pPr>
              <w:spacing w:after="0" w:afterAutospacing="0"/>
              <w:jc w:val="center"/>
              <w:rPr>
                <w:b/>
              </w:rPr>
            </w:pPr>
            <w:r w:rsidRPr="00420B3E">
              <w:rPr>
                <w:b/>
              </w:rPr>
              <w:t>Počet žáků</w:t>
            </w:r>
          </w:p>
          <w:p w:rsidR="00DA5B50" w:rsidRPr="00420B3E" w:rsidRDefault="00DA5B50" w:rsidP="00681676">
            <w:pPr>
              <w:spacing w:before="0" w:beforeAutospacing="0"/>
              <w:jc w:val="center"/>
              <w:rPr>
                <w:b/>
              </w:rPr>
            </w:pPr>
            <w:r w:rsidRPr="00420B3E">
              <w:rPr>
                <w:b/>
              </w:rPr>
              <w:t>na třídu</w:t>
            </w:r>
          </w:p>
        </w:tc>
      </w:tr>
      <w:tr w:rsidR="00DA5B50" w:rsidRPr="00420B3E" w:rsidTr="00B750E2">
        <w:trPr>
          <w:cantSplit/>
          <w:trHeight w:val="240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A5B50" w:rsidRPr="00420B3E" w:rsidRDefault="00A65D82" w:rsidP="00485F7D">
            <w:pPr>
              <w:rPr>
                <w:b/>
                <w:i/>
              </w:rPr>
            </w:pPr>
            <w:r w:rsidRPr="00420B3E">
              <w:rPr>
                <w:b/>
                <w:i/>
              </w:rPr>
              <w:t>Školní</w:t>
            </w:r>
            <w:r w:rsidR="00DA5B50" w:rsidRPr="00420B3E">
              <w:rPr>
                <w:b/>
                <w:i/>
              </w:rPr>
              <w:t xml:space="preserve"> rok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A5B50" w:rsidRPr="00420B3E" w:rsidRDefault="007F578A" w:rsidP="00B750E2">
            <w:pPr>
              <w:jc w:val="center"/>
              <w:rPr>
                <w:b/>
                <w:i/>
              </w:rPr>
            </w:pPr>
            <w:r w:rsidRPr="00420B3E">
              <w:rPr>
                <w:b/>
                <w:i/>
              </w:rPr>
              <w:t>17</w:t>
            </w:r>
            <w:r w:rsidR="00DA5B50" w:rsidRPr="00420B3E">
              <w:rPr>
                <w:b/>
                <w:i/>
              </w:rPr>
              <w:t>/1</w:t>
            </w:r>
            <w:r w:rsidRPr="00420B3E">
              <w:rPr>
                <w:b/>
                <w:i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A5B50" w:rsidRPr="00420B3E" w:rsidRDefault="007F578A" w:rsidP="00B750E2">
            <w:pPr>
              <w:jc w:val="center"/>
            </w:pPr>
            <w:r w:rsidRPr="00420B3E">
              <w:rPr>
                <w:b/>
                <w:i/>
              </w:rPr>
              <w:t>17</w:t>
            </w:r>
            <w:r w:rsidR="00DA5B50" w:rsidRPr="00420B3E">
              <w:rPr>
                <w:b/>
                <w:i/>
              </w:rPr>
              <w:t>/1</w:t>
            </w:r>
            <w:r w:rsidRPr="00420B3E">
              <w:rPr>
                <w:b/>
                <w:i/>
              </w:rPr>
              <w:t>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A5B50" w:rsidRPr="00420B3E" w:rsidRDefault="007F578A" w:rsidP="00B750E2">
            <w:pPr>
              <w:jc w:val="center"/>
            </w:pPr>
            <w:r w:rsidRPr="00420B3E">
              <w:rPr>
                <w:b/>
                <w:i/>
              </w:rPr>
              <w:t>17</w:t>
            </w:r>
            <w:r w:rsidR="00DA5B50" w:rsidRPr="00420B3E">
              <w:rPr>
                <w:b/>
                <w:i/>
              </w:rPr>
              <w:t>/1</w:t>
            </w:r>
            <w:r w:rsidRPr="00420B3E">
              <w:rPr>
                <w:b/>
                <w:i/>
              </w:rPr>
              <w:t>8</w:t>
            </w:r>
          </w:p>
        </w:tc>
      </w:tr>
      <w:tr w:rsidR="00DA5B50" w:rsidRPr="00420B3E" w:rsidTr="00DA5B50">
        <w:trPr>
          <w:trHeight w:val="132"/>
        </w:trPr>
        <w:tc>
          <w:tcPr>
            <w:tcW w:w="2197" w:type="dxa"/>
          </w:tcPr>
          <w:p w:rsidR="00DA5B50" w:rsidRPr="00420B3E" w:rsidRDefault="00DA5B50" w:rsidP="00485F7D">
            <w:pPr>
              <w:rPr>
                <w:b/>
              </w:rPr>
            </w:pPr>
            <w:r w:rsidRPr="00420B3E">
              <w:rPr>
                <w:b/>
              </w:rPr>
              <w:t xml:space="preserve">ZŠ </w:t>
            </w:r>
          </w:p>
        </w:tc>
        <w:tc>
          <w:tcPr>
            <w:tcW w:w="2268" w:type="dxa"/>
          </w:tcPr>
          <w:p w:rsidR="00DA5B50" w:rsidRPr="00420B3E" w:rsidRDefault="00DA5B50" w:rsidP="00485F7D">
            <w:pPr>
              <w:jc w:val="center"/>
              <w:rPr>
                <w:b/>
              </w:rPr>
            </w:pPr>
            <w:r w:rsidRPr="00420B3E">
              <w:rPr>
                <w:b/>
              </w:rPr>
              <w:t>2</w:t>
            </w:r>
          </w:p>
        </w:tc>
        <w:tc>
          <w:tcPr>
            <w:tcW w:w="2268" w:type="dxa"/>
          </w:tcPr>
          <w:p w:rsidR="00DA5B50" w:rsidRPr="00420B3E" w:rsidRDefault="007F578A" w:rsidP="00485F7D">
            <w:pPr>
              <w:jc w:val="center"/>
              <w:rPr>
                <w:b/>
              </w:rPr>
            </w:pPr>
            <w:r w:rsidRPr="00420B3E">
              <w:rPr>
                <w:b/>
              </w:rPr>
              <w:t>9</w:t>
            </w:r>
          </w:p>
        </w:tc>
        <w:tc>
          <w:tcPr>
            <w:tcW w:w="2409" w:type="dxa"/>
          </w:tcPr>
          <w:p w:rsidR="00DA5B50" w:rsidRPr="00420B3E" w:rsidRDefault="007F578A" w:rsidP="00485F7D">
            <w:pPr>
              <w:jc w:val="center"/>
              <w:rPr>
                <w:b/>
              </w:rPr>
            </w:pPr>
            <w:r w:rsidRPr="00420B3E">
              <w:rPr>
                <w:b/>
              </w:rPr>
              <w:t>4</w:t>
            </w:r>
            <w:r w:rsidR="00DA5B50" w:rsidRPr="00420B3E">
              <w:rPr>
                <w:b/>
              </w:rPr>
              <w:t>,5</w:t>
            </w:r>
          </w:p>
        </w:tc>
      </w:tr>
      <w:tr w:rsidR="00DA5B50" w:rsidRPr="00420B3E" w:rsidTr="00DA5B50">
        <w:tc>
          <w:tcPr>
            <w:tcW w:w="2197" w:type="dxa"/>
          </w:tcPr>
          <w:p w:rsidR="00DA5B50" w:rsidRPr="00420B3E" w:rsidRDefault="00DA5B50" w:rsidP="00485F7D">
            <w:pPr>
              <w:rPr>
                <w:b/>
              </w:rPr>
            </w:pPr>
            <w:r w:rsidRPr="00420B3E">
              <w:rPr>
                <w:b/>
              </w:rPr>
              <w:t>Přípravný stupeň</w:t>
            </w:r>
          </w:p>
        </w:tc>
        <w:tc>
          <w:tcPr>
            <w:tcW w:w="2268" w:type="dxa"/>
          </w:tcPr>
          <w:p w:rsidR="00DA5B50" w:rsidRPr="00420B3E" w:rsidRDefault="00DA5B50" w:rsidP="00485F7D">
            <w:pPr>
              <w:jc w:val="center"/>
              <w:rPr>
                <w:b/>
              </w:rPr>
            </w:pPr>
            <w:r w:rsidRPr="00420B3E">
              <w:rPr>
                <w:b/>
              </w:rPr>
              <w:t>-</w:t>
            </w:r>
          </w:p>
        </w:tc>
        <w:tc>
          <w:tcPr>
            <w:tcW w:w="2268" w:type="dxa"/>
          </w:tcPr>
          <w:p w:rsidR="00DA5B50" w:rsidRPr="00420B3E" w:rsidRDefault="00DA5B50" w:rsidP="00485F7D">
            <w:pPr>
              <w:jc w:val="center"/>
              <w:rPr>
                <w:b/>
              </w:rPr>
            </w:pPr>
            <w:r w:rsidRPr="00420B3E">
              <w:rPr>
                <w:b/>
              </w:rPr>
              <w:t>-</w:t>
            </w:r>
          </w:p>
        </w:tc>
        <w:tc>
          <w:tcPr>
            <w:tcW w:w="2409" w:type="dxa"/>
          </w:tcPr>
          <w:p w:rsidR="00DA5B50" w:rsidRPr="00420B3E" w:rsidRDefault="00DA5B50" w:rsidP="00485F7D">
            <w:pPr>
              <w:jc w:val="center"/>
              <w:rPr>
                <w:b/>
              </w:rPr>
            </w:pPr>
            <w:r w:rsidRPr="00420B3E">
              <w:rPr>
                <w:b/>
              </w:rPr>
              <w:t>-</w:t>
            </w:r>
          </w:p>
        </w:tc>
      </w:tr>
      <w:tr w:rsidR="00DA5B50" w:rsidRPr="00420B3E" w:rsidTr="00DA5B50">
        <w:tc>
          <w:tcPr>
            <w:tcW w:w="2197" w:type="dxa"/>
          </w:tcPr>
          <w:p w:rsidR="00DA5B50" w:rsidRPr="00420B3E" w:rsidRDefault="00DA5B50" w:rsidP="00485F7D">
            <w:pPr>
              <w:rPr>
                <w:b/>
              </w:rPr>
            </w:pPr>
            <w:r w:rsidRPr="00420B3E">
              <w:rPr>
                <w:b/>
              </w:rPr>
              <w:t>ZŠ speciální</w:t>
            </w:r>
          </w:p>
        </w:tc>
        <w:tc>
          <w:tcPr>
            <w:tcW w:w="2268" w:type="dxa"/>
          </w:tcPr>
          <w:p w:rsidR="00DA5B50" w:rsidRPr="00420B3E" w:rsidRDefault="00DA5B50" w:rsidP="00485F7D">
            <w:pPr>
              <w:jc w:val="center"/>
              <w:rPr>
                <w:b/>
              </w:rPr>
            </w:pPr>
            <w:r w:rsidRPr="00420B3E">
              <w:rPr>
                <w:b/>
              </w:rPr>
              <w:t>2</w:t>
            </w:r>
          </w:p>
        </w:tc>
        <w:tc>
          <w:tcPr>
            <w:tcW w:w="2268" w:type="dxa"/>
          </w:tcPr>
          <w:p w:rsidR="00DA5B50" w:rsidRPr="00420B3E" w:rsidRDefault="00DA5B50" w:rsidP="00485F7D">
            <w:pPr>
              <w:jc w:val="center"/>
              <w:rPr>
                <w:b/>
              </w:rPr>
            </w:pPr>
            <w:r w:rsidRPr="00420B3E">
              <w:rPr>
                <w:b/>
              </w:rPr>
              <w:t>12</w:t>
            </w:r>
          </w:p>
        </w:tc>
        <w:tc>
          <w:tcPr>
            <w:tcW w:w="2409" w:type="dxa"/>
          </w:tcPr>
          <w:p w:rsidR="00DA5B50" w:rsidRPr="00420B3E" w:rsidRDefault="00DA5B50" w:rsidP="00485F7D">
            <w:pPr>
              <w:jc w:val="center"/>
              <w:rPr>
                <w:b/>
              </w:rPr>
            </w:pPr>
            <w:r w:rsidRPr="00420B3E">
              <w:rPr>
                <w:b/>
              </w:rPr>
              <w:t>6</w:t>
            </w:r>
          </w:p>
        </w:tc>
      </w:tr>
      <w:tr w:rsidR="00DA5B50" w:rsidRPr="00420B3E" w:rsidTr="00DA5B50">
        <w:tc>
          <w:tcPr>
            <w:tcW w:w="2197" w:type="dxa"/>
          </w:tcPr>
          <w:p w:rsidR="00DA5B50" w:rsidRPr="00420B3E" w:rsidRDefault="00DA5B50" w:rsidP="00485F7D">
            <w:pPr>
              <w:rPr>
                <w:b/>
              </w:rPr>
            </w:pPr>
            <w:r w:rsidRPr="00420B3E">
              <w:rPr>
                <w:b/>
              </w:rPr>
              <w:t>Rehabilitační třída</w:t>
            </w:r>
          </w:p>
        </w:tc>
        <w:tc>
          <w:tcPr>
            <w:tcW w:w="2268" w:type="dxa"/>
          </w:tcPr>
          <w:p w:rsidR="00DA5B50" w:rsidRPr="00420B3E" w:rsidRDefault="00DA5B50" w:rsidP="00485F7D">
            <w:pPr>
              <w:jc w:val="center"/>
              <w:rPr>
                <w:b/>
              </w:rPr>
            </w:pPr>
            <w:r w:rsidRPr="00420B3E">
              <w:rPr>
                <w:b/>
              </w:rPr>
              <w:t>-</w:t>
            </w:r>
          </w:p>
        </w:tc>
        <w:tc>
          <w:tcPr>
            <w:tcW w:w="2268" w:type="dxa"/>
          </w:tcPr>
          <w:p w:rsidR="00DA5B50" w:rsidRPr="00420B3E" w:rsidRDefault="00DA5B50" w:rsidP="00485F7D">
            <w:pPr>
              <w:jc w:val="center"/>
              <w:rPr>
                <w:b/>
              </w:rPr>
            </w:pPr>
            <w:r w:rsidRPr="00420B3E">
              <w:rPr>
                <w:b/>
              </w:rPr>
              <w:t>*1</w:t>
            </w:r>
          </w:p>
        </w:tc>
        <w:tc>
          <w:tcPr>
            <w:tcW w:w="2409" w:type="dxa"/>
          </w:tcPr>
          <w:p w:rsidR="00DA5B50" w:rsidRPr="00420B3E" w:rsidRDefault="00DA5B50" w:rsidP="00485F7D">
            <w:pPr>
              <w:jc w:val="center"/>
              <w:rPr>
                <w:b/>
              </w:rPr>
            </w:pPr>
            <w:r w:rsidRPr="00420B3E">
              <w:rPr>
                <w:b/>
              </w:rPr>
              <w:t>-</w:t>
            </w:r>
          </w:p>
        </w:tc>
      </w:tr>
      <w:tr w:rsidR="00DA5B50" w:rsidRPr="00420B3E" w:rsidTr="00DA5B50">
        <w:tc>
          <w:tcPr>
            <w:tcW w:w="2197" w:type="dxa"/>
          </w:tcPr>
          <w:p w:rsidR="00DA5B50" w:rsidRPr="00420B3E" w:rsidRDefault="00DA5B50" w:rsidP="00485F7D">
            <w:pPr>
              <w:rPr>
                <w:b/>
              </w:rPr>
            </w:pPr>
            <w:r w:rsidRPr="00420B3E">
              <w:rPr>
                <w:b/>
              </w:rPr>
              <w:t>Praktická škola</w:t>
            </w:r>
          </w:p>
        </w:tc>
        <w:tc>
          <w:tcPr>
            <w:tcW w:w="2268" w:type="dxa"/>
          </w:tcPr>
          <w:p w:rsidR="00DA5B50" w:rsidRPr="00420B3E" w:rsidRDefault="007F578A" w:rsidP="00485F7D">
            <w:pPr>
              <w:jc w:val="center"/>
              <w:rPr>
                <w:b/>
              </w:rPr>
            </w:pPr>
            <w:r w:rsidRPr="00420B3E">
              <w:rPr>
                <w:b/>
              </w:rPr>
              <w:t>1</w:t>
            </w:r>
          </w:p>
        </w:tc>
        <w:tc>
          <w:tcPr>
            <w:tcW w:w="2268" w:type="dxa"/>
          </w:tcPr>
          <w:p w:rsidR="00DA5B50" w:rsidRPr="00420B3E" w:rsidRDefault="007F578A" w:rsidP="00485F7D">
            <w:pPr>
              <w:jc w:val="center"/>
              <w:rPr>
                <w:b/>
              </w:rPr>
            </w:pPr>
            <w:r w:rsidRPr="00420B3E">
              <w:rPr>
                <w:b/>
              </w:rPr>
              <w:t>6</w:t>
            </w:r>
          </w:p>
        </w:tc>
        <w:tc>
          <w:tcPr>
            <w:tcW w:w="2409" w:type="dxa"/>
          </w:tcPr>
          <w:p w:rsidR="00DA5B50" w:rsidRPr="00420B3E" w:rsidRDefault="007F578A" w:rsidP="00485F7D">
            <w:pPr>
              <w:jc w:val="center"/>
              <w:rPr>
                <w:b/>
              </w:rPr>
            </w:pPr>
            <w:r w:rsidRPr="00420B3E">
              <w:rPr>
                <w:b/>
              </w:rPr>
              <w:t>6</w:t>
            </w:r>
          </w:p>
        </w:tc>
      </w:tr>
      <w:tr w:rsidR="00DA5B50" w:rsidRPr="00420B3E" w:rsidTr="00DA5B5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0" w:rsidRPr="00420B3E" w:rsidRDefault="00DA5B50" w:rsidP="00485F7D">
            <w:pPr>
              <w:rPr>
                <w:b/>
              </w:rPr>
            </w:pPr>
            <w:r w:rsidRPr="00420B3E">
              <w:rPr>
                <w:b/>
              </w:rPr>
              <w:t>ŠD/ŠK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0" w:rsidRPr="00420B3E" w:rsidRDefault="00DA5B50" w:rsidP="00485F7D">
            <w:pPr>
              <w:jc w:val="center"/>
              <w:rPr>
                <w:b/>
              </w:rPr>
            </w:pPr>
            <w:r w:rsidRPr="00420B3E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0" w:rsidRPr="00420B3E" w:rsidRDefault="00C051F3" w:rsidP="00485F7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0" w:rsidRPr="00420B3E" w:rsidRDefault="00C051F3" w:rsidP="00485F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ED1328" w:rsidRPr="00420B3E" w:rsidRDefault="00B750E2" w:rsidP="00B750E2">
      <w:pPr>
        <w:spacing w:before="0" w:beforeAutospacing="0" w:after="0" w:afterAutospacing="0"/>
        <w:rPr>
          <w:sz w:val="28"/>
          <w:szCs w:val="28"/>
        </w:rPr>
      </w:pPr>
      <w:r w:rsidRPr="00420B3E">
        <w:rPr>
          <w:szCs w:val="28"/>
          <w:lang w:val="en-US"/>
        </w:rPr>
        <w:t>*</w:t>
      </w:r>
      <w:r w:rsidR="00ED1328" w:rsidRPr="00420B3E">
        <w:rPr>
          <w:szCs w:val="28"/>
        </w:rPr>
        <w:t>Žák v rehabilitačním vzdělávacím programu se vzdělává ve třídě ZŠ speciální.</w:t>
      </w:r>
    </w:p>
    <w:p w:rsidR="00ED1328" w:rsidRPr="00420B3E" w:rsidRDefault="00ED1328" w:rsidP="00ED1328">
      <w:pPr>
        <w:pStyle w:val="1PODNADPIS"/>
      </w:pPr>
      <w:r w:rsidRPr="00420B3E">
        <w:t xml:space="preserve">Vzdělávací programy školy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551"/>
        <w:gridCol w:w="1560"/>
        <w:gridCol w:w="1345"/>
      </w:tblGrid>
      <w:tr w:rsidR="00ED1328" w:rsidRPr="00420B3E" w:rsidTr="009438C3">
        <w:trPr>
          <w:cantSplit/>
        </w:trPr>
        <w:tc>
          <w:tcPr>
            <w:tcW w:w="3756" w:type="dxa"/>
            <w:vMerge w:val="restart"/>
            <w:shd w:val="clear" w:color="auto" w:fill="EAF1DD" w:themeFill="accent3" w:themeFillTint="33"/>
          </w:tcPr>
          <w:p w:rsidR="00ED1328" w:rsidRPr="00420B3E" w:rsidRDefault="00ED1328" w:rsidP="00CB24DD">
            <w:pPr>
              <w:jc w:val="center"/>
              <w:rPr>
                <w:b/>
              </w:rPr>
            </w:pPr>
            <w:r w:rsidRPr="00420B3E">
              <w:rPr>
                <w:b/>
              </w:rPr>
              <w:t>Vzdělávací program</w:t>
            </w:r>
          </w:p>
        </w:tc>
        <w:tc>
          <w:tcPr>
            <w:tcW w:w="2551" w:type="dxa"/>
            <w:vMerge w:val="restart"/>
            <w:shd w:val="clear" w:color="auto" w:fill="EAF1DD" w:themeFill="accent3" w:themeFillTint="33"/>
          </w:tcPr>
          <w:p w:rsidR="00ED1328" w:rsidRPr="00420B3E" w:rsidRDefault="00ED1328" w:rsidP="00CB24DD">
            <w:pPr>
              <w:pStyle w:val="Nadpis3"/>
              <w:rPr>
                <w:szCs w:val="24"/>
              </w:rPr>
            </w:pPr>
            <w:r w:rsidRPr="00420B3E">
              <w:rPr>
                <w:szCs w:val="24"/>
              </w:rPr>
              <w:t>Č.</w:t>
            </w:r>
            <w:r w:rsidR="00CB24DD" w:rsidRPr="00420B3E">
              <w:rPr>
                <w:szCs w:val="24"/>
              </w:rPr>
              <w:t xml:space="preserve"> </w:t>
            </w:r>
            <w:proofErr w:type="spellStart"/>
            <w:r w:rsidRPr="00420B3E">
              <w:rPr>
                <w:szCs w:val="24"/>
              </w:rPr>
              <w:t>j</w:t>
            </w:r>
            <w:proofErr w:type="spellEnd"/>
            <w:r w:rsidRPr="00420B3E">
              <w:rPr>
                <w:szCs w:val="24"/>
              </w:rPr>
              <w:t>.</w:t>
            </w:r>
            <w:r w:rsidR="00CB24DD" w:rsidRPr="00420B3E">
              <w:rPr>
                <w:szCs w:val="24"/>
              </w:rPr>
              <w:t xml:space="preserve"> </w:t>
            </w:r>
            <w:r w:rsidRPr="00420B3E">
              <w:rPr>
                <w:szCs w:val="24"/>
              </w:rPr>
              <w:t>MŠMT</w:t>
            </w:r>
          </w:p>
        </w:tc>
        <w:tc>
          <w:tcPr>
            <w:tcW w:w="2905" w:type="dxa"/>
            <w:gridSpan w:val="2"/>
            <w:shd w:val="clear" w:color="auto" w:fill="EAF1DD" w:themeFill="accent3" w:themeFillTint="33"/>
          </w:tcPr>
          <w:p w:rsidR="00ED1328" w:rsidRPr="00420B3E" w:rsidRDefault="007F578A" w:rsidP="00CB24DD">
            <w:pPr>
              <w:pStyle w:val="Nadpis3"/>
              <w:rPr>
                <w:szCs w:val="24"/>
              </w:rPr>
            </w:pPr>
            <w:r w:rsidRPr="00420B3E">
              <w:rPr>
                <w:szCs w:val="24"/>
              </w:rPr>
              <w:t>Školní rok 2017</w:t>
            </w:r>
            <w:r w:rsidR="00ED1328" w:rsidRPr="00420B3E">
              <w:rPr>
                <w:szCs w:val="24"/>
              </w:rPr>
              <w:t>/201</w:t>
            </w:r>
            <w:r w:rsidRPr="00420B3E">
              <w:rPr>
                <w:szCs w:val="24"/>
              </w:rPr>
              <w:t>8</w:t>
            </w:r>
          </w:p>
        </w:tc>
      </w:tr>
      <w:tr w:rsidR="00ED1328" w:rsidRPr="00420B3E" w:rsidTr="009438C3">
        <w:trPr>
          <w:cantSplit/>
        </w:trPr>
        <w:tc>
          <w:tcPr>
            <w:tcW w:w="3756" w:type="dxa"/>
            <w:vMerge/>
            <w:shd w:val="clear" w:color="auto" w:fill="EAF1DD" w:themeFill="accent3" w:themeFillTint="33"/>
          </w:tcPr>
          <w:p w:rsidR="00ED1328" w:rsidRPr="00420B3E" w:rsidRDefault="00ED1328" w:rsidP="00CB24DD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EAF1DD" w:themeFill="accent3" w:themeFillTint="33"/>
          </w:tcPr>
          <w:p w:rsidR="00ED1328" w:rsidRPr="00420B3E" w:rsidRDefault="00ED1328" w:rsidP="00CB24DD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ED1328" w:rsidRPr="00420B3E" w:rsidRDefault="00ED1328" w:rsidP="00CB24DD">
            <w:pPr>
              <w:jc w:val="center"/>
              <w:rPr>
                <w:b/>
              </w:rPr>
            </w:pPr>
            <w:r w:rsidRPr="00420B3E">
              <w:rPr>
                <w:b/>
              </w:rPr>
              <w:t>v ročnících</w:t>
            </w:r>
          </w:p>
        </w:tc>
        <w:tc>
          <w:tcPr>
            <w:tcW w:w="1345" w:type="dxa"/>
            <w:shd w:val="clear" w:color="auto" w:fill="EAF1DD" w:themeFill="accent3" w:themeFillTint="33"/>
          </w:tcPr>
          <w:p w:rsidR="00ED1328" w:rsidRPr="00420B3E" w:rsidRDefault="00ED1328" w:rsidP="00CB24DD">
            <w:pPr>
              <w:jc w:val="center"/>
              <w:rPr>
                <w:b/>
              </w:rPr>
            </w:pPr>
            <w:r w:rsidRPr="00420B3E">
              <w:rPr>
                <w:b/>
              </w:rPr>
              <w:t>počet žáků</w:t>
            </w:r>
          </w:p>
        </w:tc>
      </w:tr>
      <w:tr w:rsidR="00ED1328" w:rsidRPr="00420B3E" w:rsidTr="009438C3">
        <w:tc>
          <w:tcPr>
            <w:tcW w:w="3756" w:type="dxa"/>
            <w:vAlign w:val="center"/>
          </w:tcPr>
          <w:p w:rsidR="00ED1328" w:rsidRPr="00420B3E" w:rsidRDefault="00CB24DD" w:rsidP="00CB24DD">
            <w:pPr>
              <w:spacing w:before="0" w:beforeAutospacing="0" w:after="0" w:afterAutospacing="0"/>
              <w:rPr>
                <w:b/>
              </w:rPr>
            </w:pPr>
            <w:r w:rsidRPr="00420B3E">
              <w:rPr>
                <w:b/>
              </w:rPr>
              <w:t xml:space="preserve">Rehabilitační vzdělávací </w:t>
            </w:r>
            <w:r w:rsidR="00ED1328" w:rsidRPr="00420B3E">
              <w:rPr>
                <w:b/>
              </w:rPr>
              <w:t>program</w:t>
            </w:r>
          </w:p>
        </w:tc>
        <w:tc>
          <w:tcPr>
            <w:tcW w:w="2551" w:type="dxa"/>
          </w:tcPr>
          <w:p w:rsidR="00ED1328" w:rsidRPr="00420B3E" w:rsidRDefault="00ED1328" w:rsidP="009438C3">
            <w:pPr>
              <w:pStyle w:val="Odstavecseseznamem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420B3E">
              <w:rPr>
                <w:rFonts w:ascii="Times New Roman" w:hAnsi="Times New Roman"/>
              </w:rPr>
              <w:t>Škola pro všechny</w:t>
            </w:r>
          </w:p>
        </w:tc>
        <w:tc>
          <w:tcPr>
            <w:tcW w:w="1560" w:type="dxa"/>
          </w:tcPr>
          <w:p w:rsidR="00ED1328" w:rsidRPr="00420B3E" w:rsidRDefault="00ED1328" w:rsidP="00CB24DD">
            <w:pPr>
              <w:spacing w:before="0" w:beforeAutospacing="0" w:after="0" w:afterAutospacing="0"/>
              <w:jc w:val="center"/>
            </w:pPr>
            <w:r w:rsidRPr="00420B3E">
              <w:t>VI</w:t>
            </w:r>
            <w:r w:rsidR="007F578A" w:rsidRPr="00420B3E">
              <w:t>I</w:t>
            </w:r>
            <w:r w:rsidRPr="00420B3E">
              <w:t>I.</w:t>
            </w:r>
          </w:p>
        </w:tc>
        <w:tc>
          <w:tcPr>
            <w:tcW w:w="1345" w:type="dxa"/>
          </w:tcPr>
          <w:p w:rsidR="00ED1328" w:rsidRPr="00420B3E" w:rsidRDefault="00ED1328" w:rsidP="00CB24DD">
            <w:pPr>
              <w:spacing w:before="0" w:beforeAutospacing="0" w:after="0" w:afterAutospacing="0"/>
              <w:jc w:val="center"/>
            </w:pPr>
            <w:r w:rsidRPr="00420B3E">
              <w:t>1</w:t>
            </w:r>
          </w:p>
        </w:tc>
      </w:tr>
      <w:tr w:rsidR="00ED1328" w:rsidRPr="00420B3E" w:rsidTr="009438C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28" w:rsidRPr="00420B3E" w:rsidRDefault="00ED1328" w:rsidP="00CB24DD">
            <w:pPr>
              <w:spacing w:before="0" w:beforeAutospacing="0" w:after="0" w:afterAutospacing="0"/>
              <w:rPr>
                <w:b/>
              </w:rPr>
            </w:pPr>
            <w:r w:rsidRPr="00420B3E">
              <w:rPr>
                <w:b/>
              </w:rPr>
              <w:t>Školní vzdělávací program</w:t>
            </w:r>
          </w:p>
          <w:p w:rsidR="00ED1328" w:rsidRPr="00420B3E" w:rsidRDefault="009438C3" w:rsidP="00CB24DD">
            <w:pPr>
              <w:spacing w:before="0" w:beforeAutospacing="0" w:after="0" w:afterAutospacing="0"/>
              <w:rPr>
                <w:b/>
              </w:rPr>
            </w:pPr>
            <w:r w:rsidRPr="00420B3E">
              <w:rPr>
                <w:b/>
              </w:rPr>
              <w:t>(ZŠ</w:t>
            </w:r>
            <w:r w:rsidR="00ED1328" w:rsidRPr="00420B3E">
              <w:rPr>
                <w:b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C3" w:rsidRPr="00420B3E" w:rsidRDefault="009438C3" w:rsidP="009438C3">
            <w:pPr>
              <w:pStyle w:val="Odstavecseseznamem"/>
              <w:numPr>
                <w:ilvl w:val="0"/>
                <w:numId w:val="36"/>
              </w:num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20B3E">
              <w:rPr>
                <w:rFonts w:ascii="Times New Roman" w:hAnsi="Times New Roman"/>
              </w:rPr>
              <w:t>RVP ZV - minimální doporučená úroveň</w:t>
            </w:r>
          </w:p>
          <w:p w:rsidR="00ED1328" w:rsidRPr="00420B3E" w:rsidRDefault="00ED1328" w:rsidP="009438C3">
            <w:pPr>
              <w:pStyle w:val="Odstavecseseznamem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420B3E">
              <w:rPr>
                <w:rFonts w:ascii="Times New Roman" w:hAnsi="Times New Roman"/>
              </w:rPr>
              <w:t>Škola pro život</w:t>
            </w:r>
            <w:r w:rsidR="009438C3" w:rsidRPr="00420B3E">
              <w:rPr>
                <w:rFonts w:ascii="Times New Roman" w:hAnsi="Times New Roman"/>
              </w:rPr>
              <w:t xml:space="preserve"> </w:t>
            </w:r>
            <w:r w:rsidRPr="00420B3E">
              <w:rPr>
                <w:rFonts w:ascii="Times New Roman" w:hAnsi="Times New Roman"/>
              </w:rPr>
              <w:t>288/2007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28" w:rsidRPr="00420B3E" w:rsidRDefault="00ED1328" w:rsidP="00CB24DD">
            <w:pPr>
              <w:spacing w:before="0" w:beforeAutospacing="0" w:after="0" w:afterAutospacing="0"/>
              <w:jc w:val="center"/>
            </w:pPr>
            <w:r w:rsidRPr="00420B3E">
              <w:t>II</w:t>
            </w:r>
            <w:r w:rsidR="007F578A" w:rsidRPr="00420B3E">
              <w:t>I</w:t>
            </w:r>
            <w:r w:rsidRPr="00420B3E">
              <w:t>.</w:t>
            </w:r>
          </w:p>
          <w:p w:rsidR="009438C3" w:rsidRPr="00420B3E" w:rsidRDefault="009438C3" w:rsidP="00CB24DD">
            <w:pPr>
              <w:spacing w:before="0" w:beforeAutospacing="0" w:after="0" w:afterAutospacing="0"/>
              <w:jc w:val="center"/>
            </w:pPr>
          </w:p>
          <w:p w:rsidR="009438C3" w:rsidRPr="00420B3E" w:rsidRDefault="00ED1328" w:rsidP="009438C3">
            <w:pPr>
              <w:spacing w:before="0" w:beforeAutospacing="0" w:after="0" w:afterAutospacing="0"/>
              <w:jc w:val="center"/>
            </w:pPr>
            <w:r w:rsidRPr="00420B3E">
              <w:t>V</w:t>
            </w:r>
            <w:r w:rsidR="007F578A" w:rsidRPr="00420B3E">
              <w:t>I</w:t>
            </w:r>
            <w:r w:rsidRPr="00420B3E">
              <w:t>I.</w:t>
            </w:r>
          </w:p>
          <w:p w:rsidR="00ED1328" w:rsidRPr="00420B3E" w:rsidRDefault="00ED1328" w:rsidP="00CB24DD">
            <w:pPr>
              <w:spacing w:before="0" w:beforeAutospacing="0" w:after="0" w:afterAutospacing="0"/>
              <w:jc w:val="center"/>
            </w:pPr>
            <w:r w:rsidRPr="00420B3E">
              <w:t>VI</w:t>
            </w:r>
            <w:r w:rsidR="007F578A" w:rsidRPr="00420B3E">
              <w:t>I</w:t>
            </w:r>
            <w:r w:rsidRPr="00420B3E">
              <w:t>I.</w:t>
            </w:r>
          </w:p>
          <w:p w:rsidR="00ED1328" w:rsidRPr="00420B3E" w:rsidRDefault="00ED1328" w:rsidP="00CB24DD">
            <w:pPr>
              <w:spacing w:before="0" w:beforeAutospacing="0" w:after="0" w:afterAutospacing="0"/>
              <w:jc w:val="center"/>
            </w:pPr>
            <w:r w:rsidRPr="00420B3E">
              <w:t>IX.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28" w:rsidRPr="00420B3E" w:rsidRDefault="007F578A" w:rsidP="00CB24DD">
            <w:pPr>
              <w:spacing w:before="0" w:beforeAutospacing="0" w:after="0" w:afterAutospacing="0"/>
              <w:jc w:val="center"/>
            </w:pPr>
            <w:r w:rsidRPr="00420B3E">
              <w:t>2</w:t>
            </w:r>
          </w:p>
          <w:p w:rsidR="009438C3" w:rsidRPr="00420B3E" w:rsidRDefault="009438C3" w:rsidP="00CB24DD">
            <w:pPr>
              <w:spacing w:before="0" w:beforeAutospacing="0" w:after="0" w:afterAutospacing="0"/>
              <w:jc w:val="center"/>
            </w:pPr>
          </w:p>
          <w:p w:rsidR="00ED1328" w:rsidRPr="00420B3E" w:rsidRDefault="00ED1328" w:rsidP="00CB24DD">
            <w:pPr>
              <w:spacing w:before="0" w:beforeAutospacing="0" w:after="0" w:afterAutospacing="0"/>
              <w:jc w:val="center"/>
            </w:pPr>
            <w:r w:rsidRPr="00420B3E">
              <w:t>1</w:t>
            </w:r>
          </w:p>
          <w:p w:rsidR="00ED1328" w:rsidRPr="00420B3E" w:rsidRDefault="00ED1328" w:rsidP="00CB24DD">
            <w:pPr>
              <w:spacing w:before="0" w:beforeAutospacing="0" w:after="0" w:afterAutospacing="0"/>
              <w:jc w:val="center"/>
            </w:pPr>
            <w:r w:rsidRPr="00420B3E">
              <w:t>3</w:t>
            </w:r>
          </w:p>
          <w:p w:rsidR="00ED1328" w:rsidRPr="00420B3E" w:rsidRDefault="007F578A" w:rsidP="00CB24DD">
            <w:pPr>
              <w:spacing w:before="0" w:beforeAutospacing="0" w:after="0" w:afterAutospacing="0"/>
              <w:jc w:val="center"/>
            </w:pPr>
            <w:r w:rsidRPr="00420B3E">
              <w:t>3</w:t>
            </w:r>
          </w:p>
        </w:tc>
      </w:tr>
      <w:tr w:rsidR="00ED1328" w:rsidRPr="00420B3E" w:rsidTr="009438C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28" w:rsidRPr="00420B3E" w:rsidRDefault="00ED1328" w:rsidP="00CB24DD">
            <w:pPr>
              <w:spacing w:before="0" w:beforeAutospacing="0" w:after="0" w:afterAutospacing="0"/>
              <w:rPr>
                <w:b/>
              </w:rPr>
            </w:pPr>
            <w:r w:rsidRPr="00420B3E">
              <w:rPr>
                <w:b/>
              </w:rPr>
              <w:t>Školní vzdělávací program</w:t>
            </w:r>
          </w:p>
          <w:p w:rsidR="00ED1328" w:rsidRPr="00420B3E" w:rsidRDefault="00CB24DD" w:rsidP="00CB24DD">
            <w:pPr>
              <w:spacing w:before="0" w:beforeAutospacing="0" w:after="0" w:afterAutospacing="0"/>
              <w:rPr>
                <w:b/>
              </w:rPr>
            </w:pPr>
            <w:r w:rsidRPr="00420B3E">
              <w:rPr>
                <w:b/>
              </w:rPr>
              <w:t>(ZŠ speciální</w:t>
            </w:r>
            <w:r w:rsidR="00ED1328" w:rsidRPr="00420B3E">
              <w:rPr>
                <w:b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28" w:rsidRPr="00420B3E" w:rsidRDefault="00ED1328" w:rsidP="009438C3">
            <w:pPr>
              <w:pStyle w:val="Odstavecseseznamem"/>
              <w:numPr>
                <w:ilvl w:val="0"/>
                <w:numId w:val="38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420B3E">
              <w:rPr>
                <w:rFonts w:ascii="Times New Roman" w:hAnsi="Times New Roman"/>
              </w:rPr>
              <w:t>Škola pro všechny</w:t>
            </w:r>
            <w:r w:rsidR="009438C3" w:rsidRPr="00420B3E">
              <w:rPr>
                <w:rFonts w:ascii="Times New Roman" w:hAnsi="Times New Roman"/>
              </w:rPr>
              <w:t xml:space="preserve"> </w:t>
            </w:r>
            <w:r w:rsidRPr="00420B3E">
              <w:rPr>
                <w:rFonts w:ascii="Times New Roman" w:hAnsi="Times New Roman"/>
              </w:rPr>
              <w:t>503/2010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A" w:rsidRPr="00420B3E" w:rsidRDefault="007F578A" w:rsidP="00CB24DD">
            <w:pPr>
              <w:spacing w:before="0" w:beforeAutospacing="0" w:after="0" w:afterAutospacing="0"/>
              <w:jc w:val="center"/>
            </w:pPr>
            <w:r w:rsidRPr="00420B3E">
              <w:t>I.</w:t>
            </w:r>
          </w:p>
          <w:p w:rsidR="007F578A" w:rsidRPr="00420B3E" w:rsidRDefault="007F578A" w:rsidP="00CB24DD">
            <w:pPr>
              <w:spacing w:before="0" w:beforeAutospacing="0" w:after="0" w:afterAutospacing="0"/>
              <w:jc w:val="center"/>
            </w:pPr>
            <w:r w:rsidRPr="00420B3E">
              <w:t>II.</w:t>
            </w:r>
          </w:p>
          <w:p w:rsidR="00ED1328" w:rsidRPr="00420B3E" w:rsidRDefault="00ED1328" w:rsidP="00CB24DD">
            <w:pPr>
              <w:spacing w:before="0" w:beforeAutospacing="0" w:after="0" w:afterAutospacing="0"/>
              <w:jc w:val="center"/>
            </w:pPr>
            <w:r w:rsidRPr="00420B3E">
              <w:t>III.</w:t>
            </w:r>
          </w:p>
          <w:p w:rsidR="00ED1328" w:rsidRPr="00420B3E" w:rsidRDefault="007F578A" w:rsidP="00CB24DD">
            <w:pPr>
              <w:spacing w:before="0" w:beforeAutospacing="0" w:after="0" w:afterAutospacing="0"/>
              <w:jc w:val="center"/>
            </w:pPr>
            <w:r w:rsidRPr="00420B3E">
              <w:t>IV</w:t>
            </w:r>
            <w:r w:rsidR="00ED1328" w:rsidRPr="00420B3E">
              <w:t>.</w:t>
            </w:r>
          </w:p>
          <w:p w:rsidR="00ED1328" w:rsidRPr="00420B3E" w:rsidRDefault="00ED1328" w:rsidP="00CB24DD">
            <w:pPr>
              <w:spacing w:before="0" w:beforeAutospacing="0" w:after="0" w:afterAutospacing="0"/>
              <w:jc w:val="center"/>
            </w:pPr>
            <w:r w:rsidRPr="00420B3E">
              <w:t>VIII.</w:t>
            </w:r>
          </w:p>
          <w:p w:rsidR="007F578A" w:rsidRPr="00420B3E" w:rsidRDefault="007F578A" w:rsidP="00CB24DD">
            <w:pPr>
              <w:spacing w:before="0" w:beforeAutospacing="0" w:after="0" w:afterAutospacing="0"/>
              <w:jc w:val="center"/>
            </w:pPr>
            <w:r w:rsidRPr="00420B3E">
              <w:t>IX.</w:t>
            </w:r>
          </w:p>
          <w:p w:rsidR="00ED1328" w:rsidRPr="00420B3E" w:rsidRDefault="00ED1328" w:rsidP="00CB24DD">
            <w:pPr>
              <w:spacing w:before="0" w:beforeAutospacing="0" w:after="0" w:afterAutospacing="0"/>
              <w:jc w:val="center"/>
            </w:pPr>
            <w:r w:rsidRPr="00420B3E">
              <w:t>X.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28" w:rsidRPr="00420B3E" w:rsidRDefault="007F578A" w:rsidP="00CB24DD">
            <w:pPr>
              <w:spacing w:before="0" w:beforeAutospacing="0" w:after="0" w:afterAutospacing="0"/>
              <w:jc w:val="center"/>
            </w:pPr>
            <w:r w:rsidRPr="00420B3E">
              <w:t>1</w:t>
            </w:r>
          </w:p>
          <w:p w:rsidR="00ED1328" w:rsidRPr="00420B3E" w:rsidRDefault="007F578A" w:rsidP="00CB24DD">
            <w:pPr>
              <w:spacing w:before="0" w:beforeAutospacing="0" w:after="0" w:afterAutospacing="0"/>
              <w:jc w:val="center"/>
            </w:pPr>
            <w:r w:rsidRPr="00420B3E">
              <w:t>1</w:t>
            </w:r>
          </w:p>
          <w:p w:rsidR="00ED1328" w:rsidRPr="00420B3E" w:rsidRDefault="007F578A" w:rsidP="00CB24DD">
            <w:pPr>
              <w:spacing w:before="0" w:beforeAutospacing="0" w:after="0" w:afterAutospacing="0"/>
              <w:jc w:val="center"/>
            </w:pPr>
            <w:r w:rsidRPr="00420B3E">
              <w:t>1</w:t>
            </w:r>
          </w:p>
          <w:p w:rsidR="00ED1328" w:rsidRPr="00420B3E" w:rsidRDefault="007F578A" w:rsidP="00CB24DD">
            <w:pPr>
              <w:spacing w:before="0" w:beforeAutospacing="0" w:after="0" w:afterAutospacing="0"/>
              <w:jc w:val="center"/>
            </w:pPr>
            <w:r w:rsidRPr="00420B3E">
              <w:t>2</w:t>
            </w:r>
          </w:p>
          <w:p w:rsidR="007F578A" w:rsidRPr="00420B3E" w:rsidRDefault="007F578A" w:rsidP="00CB24DD">
            <w:pPr>
              <w:spacing w:before="0" w:beforeAutospacing="0" w:after="0" w:afterAutospacing="0"/>
              <w:jc w:val="center"/>
            </w:pPr>
            <w:r w:rsidRPr="00420B3E">
              <w:t>4</w:t>
            </w:r>
          </w:p>
          <w:p w:rsidR="007F578A" w:rsidRPr="00420B3E" w:rsidRDefault="007F578A" w:rsidP="00CB24DD">
            <w:pPr>
              <w:spacing w:before="0" w:beforeAutospacing="0" w:after="0" w:afterAutospacing="0"/>
              <w:jc w:val="center"/>
            </w:pPr>
            <w:r w:rsidRPr="00420B3E">
              <w:t>2</w:t>
            </w:r>
          </w:p>
          <w:p w:rsidR="007F578A" w:rsidRPr="00420B3E" w:rsidRDefault="007F578A" w:rsidP="00CB24DD">
            <w:pPr>
              <w:spacing w:before="0" w:beforeAutospacing="0" w:after="0" w:afterAutospacing="0"/>
              <w:jc w:val="center"/>
            </w:pPr>
            <w:r w:rsidRPr="00420B3E">
              <w:t>1</w:t>
            </w:r>
          </w:p>
        </w:tc>
      </w:tr>
      <w:tr w:rsidR="00ED1328" w:rsidRPr="00420B3E" w:rsidTr="009438C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28" w:rsidRPr="00420B3E" w:rsidRDefault="00ED1328" w:rsidP="00CB24DD">
            <w:pPr>
              <w:spacing w:before="0" w:beforeAutospacing="0" w:after="0" w:afterAutospacing="0"/>
              <w:rPr>
                <w:b/>
              </w:rPr>
            </w:pPr>
            <w:r w:rsidRPr="00420B3E">
              <w:rPr>
                <w:b/>
              </w:rPr>
              <w:t>Školní družina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28" w:rsidRPr="00420B3E" w:rsidRDefault="00ED1328" w:rsidP="009438C3">
            <w:pPr>
              <w:pStyle w:val="Odstavecseseznamem"/>
              <w:numPr>
                <w:ilvl w:val="0"/>
                <w:numId w:val="38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420B3E">
              <w:rPr>
                <w:rFonts w:ascii="Times New Roman" w:hAnsi="Times New Roman"/>
              </w:rPr>
              <w:t>DD/0591/2012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28" w:rsidRPr="00420B3E" w:rsidRDefault="00ED1328" w:rsidP="00CB24DD">
            <w:pPr>
              <w:spacing w:before="0" w:beforeAutospacing="0" w:after="0" w:afterAutospacing="0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28" w:rsidRPr="00420B3E" w:rsidRDefault="00ED1328" w:rsidP="00CB24DD">
            <w:pPr>
              <w:spacing w:before="0" w:beforeAutospacing="0" w:after="0" w:afterAutospacing="0"/>
              <w:jc w:val="center"/>
            </w:pPr>
            <w:r w:rsidRPr="00420B3E">
              <w:t>2</w:t>
            </w:r>
            <w:r w:rsidR="007F578A" w:rsidRPr="00420B3E">
              <w:t>4</w:t>
            </w:r>
            <w:r w:rsidRPr="00420B3E">
              <w:t>0</w:t>
            </w:r>
          </w:p>
        </w:tc>
      </w:tr>
      <w:tr w:rsidR="00ED1328" w:rsidRPr="00420B3E" w:rsidTr="009438C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28" w:rsidRPr="00420B3E" w:rsidRDefault="00ED1328" w:rsidP="00CB24DD">
            <w:pPr>
              <w:spacing w:before="0" w:beforeAutospacing="0" w:after="0" w:afterAutospacing="0"/>
              <w:rPr>
                <w:b/>
              </w:rPr>
            </w:pPr>
            <w:r w:rsidRPr="00420B3E">
              <w:rPr>
                <w:b/>
              </w:rPr>
              <w:t>Praktická škola</w:t>
            </w:r>
            <w:r w:rsidR="009438C3" w:rsidRPr="00420B3E">
              <w:rPr>
                <w:b/>
              </w:rPr>
              <w:t xml:space="preserve"> dvouletá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28" w:rsidRPr="00420B3E" w:rsidRDefault="00CB24DD" w:rsidP="009438C3">
            <w:pPr>
              <w:pStyle w:val="Odstavecseseznamem"/>
              <w:numPr>
                <w:ilvl w:val="0"/>
                <w:numId w:val="38"/>
              </w:num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420B3E">
              <w:rPr>
                <w:rFonts w:ascii="Times New Roman" w:hAnsi="Times New Roman"/>
              </w:rPr>
              <w:t xml:space="preserve">Učením a prací </w:t>
            </w:r>
            <w:r w:rsidR="00ED1328" w:rsidRPr="00420B3E">
              <w:rPr>
                <w:rFonts w:ascii="Times New Roman" w:hAnsi="Times New Roman"/>
              </w:rPr>
              <w:t>k</w:t>
            </w:r>
            <w:r w:rsidR="009438C3" w:rsidRPr="00420B3E">
              <w:rPr>
                <w:rFonts w:ascii="Times New Roman" w:hAnsi="Times New Roman"/>
              </w:rPr>
              <w:t> </w:t>
            </w:r>
            <w:r w:rsidR="00ED1328" w:rsidRPr="00420B3E">
              <w:rPr>
                <w:rFonts w:ascii="Times New Roman" w:hAnsi="Times New Roman"/>
              </w:rPr>
              <w:t>samostatnosti</w:t>
            </w:r>
            <w:r w:rsidR="009438C3" w:rsidRPr="00420B3E">
              <w:rPr>
                <w:rFonts w:ascii="Times New Roman" w:hAnsi="Times New Roman"/>
              </w:rPr>
              <w:t xml:space="preserve"> </w:t>
            </w:r>
            <w:r w:rsidR="00ED1328" w:rsidRPr="00420B3E">
              <w:rPr>
                <w:rFonts w:ascii="Times New Roman" w:hAnsi="Times New Roman"/>
              </w:rPr>
              <w:t>DD/0443/2012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28" w:rsidRPr="00420B3E" w:rsidRDefault="00ED1328" w:rsidP="00CB24DD">
            <w:pPr>
              <w:spacing w:before="0" w:beforeAutospacing="0" w:after="0" w:afterAutospacing="0"/>
              <w:jc w:val="center"/>
            </w:pPr>
            <w:r w:rsidRPr="00420B3E">
              <w:t>I.</w:t>
            </w:r>
          </w:p>
          <w:p w:rsidR="00ED1328" w:rsidRPr="00420B3E" w:rsidRDefault="00ED1328" w:rsidP="00CB24DD">
            <w:pPr>
              <w:spacing w:before="0" w:beforeAutospacing="0" w:after="0" w:afterAutospacing="0"/>
              <w:jc w:val="center"/>
            </w:pPr>
            <w:r w:rsidRPr="00420B3E">
              <w:t>II.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28" w:rsidRPr="00420B3E" w:rsidRDefault="007F578A" w:rsidP="00CB24DD">
            <w:pPr>
              <w:spacing w:before="0" w:beforeAutospacing="0" w:after="0" w:afterAutospacing="0"/>
              <w:jc w:val="center"/>
            </w:pPr>
            <w:r w:rsidRPr="00420B3E">
              <w:t>1</w:t>
            </w:r>
          </w:p>
          <w:p w:rsidR="00ED1328" w:rsidRPr="00420B3E" w:rsidRDefault="007F578A" w:rsidP="00CB24DD">
            <w:pPr>
              <w:spacing w:before="0" w:beforeAutospacing="0" w:after="0" w:afterAutospacing="0"/>
              <w:jc w:val="center"/>
            </w:pPr>
            <w:r w:rsidRPr="00420B3E">
              <w:t>5</w:t>
            </w:r>
          </w:p>
        </w:tc>
      </w:tr>
    </w:tbl>
    <w:p w:rsidR="009704DE" w:rsidRPr="00420B3E" w:rsidRDefault="0034484B" w:rsidP="009704DE">
      <w:pPr>
        <w:pStyle w:val="1PODNADPIS"/>
        <w:spacing w:after="0" w:afterAutospacing="0"/>
      </w:pPr>
      <w:r w:rsidRPr="00420B3E">
        <w:t>Údaje o pracovnících školy</w:t>
      </w:r>
    </w:p>
    <w:p w:rsidR="0034484B" w:rsidRPr="00420B3E" w:rsidRDefault="009704DE" w:rsidP="009704DE">
      <w:pPr>
        <w:pStyle w:val="1PODNADPIS"/>
        <w:spacing w:after="0" w:afterAutospacing="0"/>
        <w:rPr>
          <w:u w:val="none"/>
        </w:rPr>
      </w:pPr>
      <w:r w:rsidRPr="00420B3E">
        <w:rPr>
          <w:u w:val="none"/>
        </w:rPr>
        <w:t>Pedagogičtí pracovníci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3402"/>
        <w:gridCol w:w="3260"/>
      </w:tblGrid>
      <w:tr w:rsidR="0034484B" w:rsidRPr="00420B3E" w:rsidTr="002F1286">
        <w:trPr>
          <w:cantSplit/>
          <w:trHeight w:val="454"/>
        </w:trPr>
        <w:tc>
          <w:tcPr>
            <w:tcW w:w="2480" w:type="dxa"/>
            <w:shd w:val="clear" w:color="auto" w:fill="EAF1DD" w:themeFill="accent3" w:themeFillTint="33"/>
            <w:vAlign w:val="center"/>
          </w:tcPr>
          <w:p w:rsidR="0034484B" w:rsidRPr="00420B3E" w:rsidRDefault="00CF4A25" w:rsidP="00CB24DD">
            <w:pPr>
              <w:spacing w:before="0" w:beforeAutospacing="0" w:after="0" w:afterAutospacing="0"/>
              <w:rPr>
                <w:b/>
              </w:rPr>
            </w:pPr>
            <w:r w:rsidRPr="00420B3E">
              <w:rPr>
                <w:b/>
              </w:rPr>
              <w:t>Školní rok 2017</w:t>
            </w:r>
            <w:r w:rsidR="004078C7" w:rsidRPr="00420B3E">
              <w:rPr>
                <w:b/>
              </w:rPr>
              <w:t>/201</w:t>
            </w:r>
            <w:r w:rsidRPr="00420B3E">
              <w:rPr>
                <w:b/>
              </w:rPr>
              <w:t>8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34484B" w:rsidRPr="00420B3E" w:rsidRDefault="0034484B" w:rsidP="00CB24DD">
            <w:pPr>
              <w:spacing w:before="0" w:beforeAutospacing="0" w:after="0" w:afterAutospacing="0"/>
              <w:jc w:val="center"/>
              <w:rPr>
                <w:b/>
              </w:rPr>
            </w:pPr>
            <w:r w:rsidRPr="00420B3E">
              <w:rPr>
                <w:b/>
              </w:rPr>
              <w:t>Počet fyzických</w:t>
            </w:r>
            <w:r w:rsidR="00F429B7" w:rsidRPr="00420B3E">
              <w:rPr>
                <w:b/>
              </w:rPr>
              <w:t xml:space="preserve"> </w:t>
            </w:r>
            <w:r w:rsidRPr="00420B3E">
              <w:rPr>
                <w:b/>
              </w:rPr>
              <w:t>osob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34484B" w:rsidRPr="00420B3E" w:rsidRDefault="0034484B" w:rsidP="00CB24DD">
            <w:pPr>
              <w:spacing w:before="0" w:beforeAutospacing="0" w:after="0" w:afterAutospacing="0"/>
              <w:jc w:val="center"/>
              <w:rPr>
                <w:b/>
              </w:rPr>
            </w:pPr>
            <w:r w:rsidRPr="00420B3E">
              <w:rPr>
                <w:b/>
              </w:rPr>
              <w:t>Přepočtené</w:t>
            </w:r>
            <w:r w:rsidR="00F429B7" w:rsidRPr="00420B3E">
              <w:rPr>
                <w:b/>
              </w:rPr>
              <w:t xml:space="preserve"> ú</w:t>
            </w:r>
            <w:r w:rsidRPr="00420B3E">
              <w:rPr>
                <w:b/>
              </w:rPr>
              <w:t>vazky</w:t>
            </w:r>
          </w:p>
        </w:tc>
      </w:tr>
      <w:tr w:rsidR="0034484B" w:rsidRPr="00420B3E" w:rsidTr="002F1286">
        <w:trPr>
          <w:trHeight w:val="454"/>
        </w:trPr>
        <w:tc>
          <w:tcPr>
            <w:tcW w:w="2480" w:type="dxa"/>
            <w:vAlign w:val="center"/>
          </w:tcPr>
          <w:p w:rsidR="0034484B" w:rsidRPr="00420B3E" w:rsidRDefault="0034484B" w:rsidP="002F1286">
            <w:pPr>
              <w:spacing w:before="0" w:beforeAutospacing="0" w:after="0" w:afterAutospacing="0"/>
              <w:rPr>
                <w:b/>
              </w:rPr>
            </w:pPr>
            <w:r w:rsidRPr="00420B3E">
              <w:rPr>
                <w:b/>
              </w:rPr>
              <w:t>Interní pracovníci</w:t>
            </w:r>
          </w:p>
        </w:tc>
        <w:tc>
          <w:tcPr>
            <w:tcW w:w="3402" w:type="dxa"/>
            <w:vAlign w:val="center"/>
          </w:tcPr>
          <w:p w:rsidR="0034484B" w:rsidRPr="00420B3E" w:rsidRDefault="007F578A" w:rsidP="002F1286">
            <w:pPr>
              <w:spacing w:before="0" w:beforeAutospacing="0" w:after="0" w:afterAutospacing="0"/>
              <w:jc w:val="center"/>
            </w:pPr>
            <w:r w:rsidRPr="00420B3E">
              <w:t>10</w:t>
            </w:r>
            <w:r w:rsidR="00F77BF2" w:rsidRPr="00420B3E">
              <w:t xml:space="preserve"> </w:t>
            </w:r>
            <w:r w:rsidR="000E4FEE" w:rsidRPr="00420B3E">
              <w:t>(+ 1</w:t>
            </w:r>
            <w:r w:rsidR="00965EB9" w:rsidRPr="00420B3E">
              <w:t xml:space="preserve"> DPP</w:t>
            </w:r>
            <w:r w:rsidR="00F77BF2" w:rsidRPr="00420B3E">
              <w:t>)</w:t>
            </w:r>
          </w:p>
        </w:tc>
        <w:tc>
          <w:tcPr>
            <w:tcW w:w="3260" w:type="dxa"/>
            <w:vAlign w:val="center"/>
          </w:tcPr>
          <w:p w:rsidR="0034484B" w:rsidRPr="00420B3E" w:rsidRDefault="00CF4A25" w:rsidP="002F1286">
            <w:pPr>
              <w:spacing w:before="0" w:beforeAutospacing="0" w:after="0" w:afterAutospacing="0"/>
              <w:jc w:val="center"/>
            </w:pPr>
            <w:r w:rsidRPr="00420B3E">
              <w:t>9</w:t>
            </w:r>
          </w:p>
        </w:tc>
      </w:tr>
      <w:tr w:rsidR="0034484B" w:rsidRPr="00420B3E" w:rsidTr="002F1286">
        <w:trPr>
          <w:trHeight w:val="454"/>
        </w:trPr>
        <w:tc>
          <w:tcPr>
            <w:tcW w:w="2480" w:type="dxa"/>
            <w:vAlign w:val="center"/>
          </w:tcPr>
          <w:p w:rsidR="0034484B" w:rsidRPr="00420B3E" w:rsidRDefault="0034484B" w:rsidP="002F1286">
            <w:pPr>
              <w:spacing w:before="0" w:beforeAutospacing="0" w:after="0" w:afterAutospacing="0"/>
              <w:rPr>
                <w:b/>
              </w:rPr>
            </w:pPr>
            <w:r w:rsidRPr="00420B3E">
              <w:rPr>
                <w:b/>
              </w:rPr>
              <w:t>Externí</w:t>
            </w:r>
            <w:r w:rsidR="00F429B7" w:rsidRPr="00420B3E">
              <w:rPr>
                <w:b/>
              </w:rPr>
              <w:t xml:space="preserve"> </w:t>
            </w:r>
            <w:r w:rsidR="00470656" w:rsidRPr="00420B3E">
              <w:rPr>
                <w:b/>
              </w:rPr>
              <w:t>p</w:t>
            </w:r>
            <w:r w:rsidRPr="00420B3E">
              <w:rPr>
                <w:b/>
              </w:rPr>
              <w:t>racovníci</w:t>
            </w:r>
          </w:p>
        </w:tc>
        <w:tc>
          <w:tcPr>
            <w:tcW w:w="3402" w:type="dxa"/>
            <w:vAlign w:val="center"/>
          </w:tcPr>
          <w:p w:rsidR="00470656" w:rsidRPr="00420B3E" w:rsidRDefault="00F77BF2" w:rsidP="002F1286">
            <w:pPr>
              <w:spacing w:before="0" w:beforeAutospacing="0" w:after="0" w:afterAutospacing="0"/>
              <w:jc w:val="center"/>
            </w:pPr>
            <w:r w:rsidRPr="00420B3E">
              <w:t>0</w:t>
            </w:r>
          </w:p>
        </w:tc>
        <w:tc>
          <w:tcPr>
            <w:tcW w:w="3260" w:type="dxa"/>
            <w:vAlign w:val="center"/>
          </w:tcPr>
          <w:p w:rsidR="0034484B" w:rsidRPr="00420B3E" w:rsidRDefault="0034484B" w:rsidP="002F1286">
            <w:pPr>
              <w:spacing w:before="0" w:beforeAutospacing="0" w:after="0" w:afterAutospacing="0"/>
              <w:jc w:val="center"/>
            </w:pPr>
            <w:r w:rsidRPr="00420B3E">
              <w:t>0</w:t>
            </w:r>
          </w:p>
        </w:tc>
      </w:tr>
    </w:tbl>
    <w:p w:rsidR="000E4FEE" w:rsidRPr="00420B3E" w:rsidRDefault="002F1286" w:rsidP="007D609E">
      <w:pPr>
        <w:pStyle w:val="Nadpis4"/>
      </w:pPr>
      <w:r w:rsidRPr="00420B3E">
        <w:lastRenderedPageBreak/>
        <w:t>Další údaje o pedagogických</w:t>
      </w:r>
      <w:r w:rsidR="000E4FEE" w:rsidRPr="00420B3E">
        <w:t xml:space="preserve"> pracovn</w:t>
      </w:r>
      <w:r w:rsidR="009D0490" w:rsidRPr="00420B3E">
        <w:t xml:space="preserve">ících ve </w:t>
      </w:r>
      <w:r w:rsidR="009D0490" w:rsidRPr="007D609E">
        <w:t>školním</w:t>
      </w:r>
      <w:r w:rsidR="009D0490" w:rsidRPr="00420B3E">
        <w:t xml:space="preserve"> roce 2017/2018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60"/>
        <w:gridCol w:w="1303"/>
        <w:gridCol w:w="4656"/>
        <w:gridCol w:w="1393"/>
      </w:tblGrid>
      <w:tr w:rsidR="009D0490" w:rsidRPr="00420B3E" w:rsidTr="00681676">
        <w:tc>
          <w:tcPr>
            <w:tcW w:w="1010" w:type="pct"/>
          </w:tcPr>
          <w:p w:rsidR="009D0490" w:rsidRPr="00420B3E" w:rsidRDefault="009D0490" w:rsidP="00DA3506">
            <w:r w:rsidRPr="00420B3E">
              <w:t>Pracovní zařazení</w:t>
            </w:r>
          </w:p>
        </w:tc>
        <w:tc>
          <w:tcPr>
            <w:tcW w:w="707" w:type="pct"/>
          </w:tcPr>
          <w:p w:rsidR="009D0490" w:rsidRPr="00420B3E" w:rsidRDefault="009D0490" w:rsidP="00DA3506">
            <w:r w:rsidRPr="00420B3E">
              <w:t>úvazek</w:t>
            </w:r>
          </w:p>
        </w:tc>
        <w:tc>
          <w:tcPr>
            <w:tcW w:w="2527" w:type="pct"/>
          </w:tcPr>
          <w:p w:rsidR="009D0490" w:rsidRPr="00420B3E" w:rsidRDefault="009D0490" w:rsidP="00DA3506">
            <w:r w:rsidRPr="00420B3E">
              <w:t>Kvalifikace, obor, aprobace</w:t>
            </w:r>
          </w:p>
        </w:tc>
        <w:tc>
          <w:tcPr>
            <w:tcW w:w="756" w:type="pct"/>
          </w:tcPr>
          <w:p w:rsidR="009D0490" w:rsidRPr="00420B3E" w:rsidRDefault="00681676" w:rsidP="00681676">
            <w:pPr>
              <w:jc w:val="center"/>
            </w:pPr>
            <w:proofErr w:type="spellStart"/>
            <w:r>
              <w:t>Ped</w:t>
            </w:r>
            <w:proofErr w:type="spellEnd"/>
            <w:r>
              <w:t xml:space="preserve">. </w:t>
            </w:r>
            <w:r w:rsidR="009D0490" w:rsidRPr="00420B3E">
              <w:t>praxe</w:t>
            </w:r>
          </w:p>
        </w:tc>
      </w:tr>
      <w:tr w:rsidR="009D0490" w:rsidRPr="00420B3E" w:rsidTr="00681676">
        <w:tc>
          <w:tcPr>
            <w:tcW w:w="1010" w:type="pct"/>
          </w:tcPr>
          <w:p w:rsidR="009D0490" w:rsidRPr="00420B3E" w:rsidRDefault="009D0490" w:rsidP="00DA3506">
            <w:r w:rsidRPr="00420B3E">
              <w:t>ředitel</w:t>
            </w:r>
          </w:p>
        </w:tc>
        <w:tc>
          <w:tcPr>
            <w:tcW w:w="707" w:type="pct"/>
          </w:tcPr>
          <w:p w:rsidR="009D0490" w:rsidRPr="00420B3E" w:rsidRDefault="009D0490" w:rsidP="00DA3506">
            <w:r w:rsidRPr="00420B3E">
              <w:t>1,00</w:t>
            </w:r>
          </w:p>
        </w:tc>
        <w:tc>
          <w:tcPr>
            <w:tcW w:w="2527" w:type="pct"/>
          </w:tcPr>
          <w:p w:rsidR="009D0490" w:rsidRPr="00420B3E" w:rsidRDefault="009D0490" w:rsidP="00DA3506">
            <w:r w:rsidRPr="00420B3E">
              <w:t>VŠ-Mgr.1.st.ZŠ+</w:t>
            </w:r>
            <w:proofErr w:type="spellStart"/>
            <w:r w:rsidRPr="00420B3E">
              <w:t>spec.ped</w:t>
            </w:r>
            <w:proofErr w:type="spellEnd"/>
            <w:r w:rsidRPr="00420B3E">
              <w:t>.</w:t>
            </w:r>
          </w:p>
        </w:tc>
        <w:tc>
          <w:tcPr>
            <w:tcW w:w="756" w:type="pct"/>
          </w:tcPr>
          <w:p w:rsidR="009D0490" w:rsidRPr="00420B3E" w:rsidRDefault="009D0490" w:rsidP="00681676">
            <w:pPr>
              <w:jc w:val="center"/>
            </w:pPr>
            <w:r w:rsidRPr="00420B3E">
              <w:t>30</w:t>
            </w:r>
          </w:p>
        </w:tc>
      </w:tr>
      <w:tr w:rsidR="009D0490" w:rsidRPr="00420B3E" w:rsidTr="00681676">
        <w:tc>
          <w:tcPr>
            <w:tcW w:w="1010" w:type="pct"/>
          </w:tcPr>
          <w:p w:rsidR="009D0490" w:rsidRPr="00420B3E" w:rsidRDefault="009D0490" w:rsidP="00DA3506">
            <w:r w:rsidRPr="00420B3E">
              <w:t>Uč.-</w:t>
            </w:r>
            <w:proofErr w:type="spellStart"/>
            <w:r w:rsidRPr="00420B3E">
              <w:t>zást</w:t>
            </w:r>
            <w:proofErr w:type="spellEnd"/>
            <w:r w:rsidRPr="00420B3E">
              <w:t>.</w:t>
            </w:r>
          </w:p>
        </w:tc>
        <w:tc>
          <w:tcPr>
            <w:tcW w:w="707" w:type="pct"/>
          </w:tcPr>
          <w:p w:rsidR="009D0490" w:rsidRPr="00420B3E" w:rsidRDefault="009D0490" w:rsidP="00DA3506">
            <w:r w:rsidRPr="00420B3E">
              <w:t>1,00</w:t>
            </w:r>
          </w:p>
        </w:tc>
        <w:tc>
          <w:tcPr>
            <w:tcW w:w="2527" w:type="pct"/>
          </w:tcPr>
          <w:p w:rsidR="009D0490" w:rsidRPr="00420B3E" w:rsidRDefault="009D0490" w:rsidP="00DA3506">
            <w:r w:rsidRPr="00420B3E">
              <w:t>VŠ -Mgr.</w:t>
            </w:r>
            <w:r w:rsidR="00D702DB" w:rsidRPr="00420B3E">
              <w:t xml:space="preserve">- </w:t>
            </w:r>
            <w:proofErr w:type="spellStart"/>
            <w:r w:rsidRPr="00420B3E">
              <w:t>spec.ped</w:t>
            </w:r>
            <w:proofErr w:type="spellEnd"/>
            <w:r w:rsidRPr="00420B3E">
              <w:t>.</w:t>
            </w:r>
          </w:p>
        </w:tc>
        <w:tc>
          <w:tcPr>
            <w:tcW w:w="756" w:type="pct"/>
          </w:tcPr>
          <w:p w:rsidR="009D0490" w:rsidRPr="00420B3E" w:rsidRDefault="009D0490" w:rsidP="00681676">
            <w:pPr>
              <w:jc w:val="center"/>
            </w:pPr>
            <w:r w:rsidRPr="00420B3E">
              <w:t>17</w:t>
            </w:r>
          </w:p>
        </w:tc>
      </w:tr>
      <w:tr w:rsidR="009D0490" w:rsidRPr="00420B3E" w:rsidTr="00681676">
        <w:tc>
          <w:tcPr>
            <w:tcW w:w="1010" w:type="pct"/>
          </w:tcPr>
          <w:p w:rsidR="009D0490" w:rsidRPr="00420B3E" w:rsidRDefault="009D0490" w:rsidP="00DA3506">
            <w:r w:rsidRPr="00420B3E">
              <w:t xml:space="preserve">Uč. </w:t>
            </w:r>
          </w:p>
        </w:tc>
        <w:tc>
          <w:tcPr>
            <w:tcW w:w="707" w:type="pct"/>
          </w:tcPr>
          <w:p w:rsidR="009D0490" w:rsidRPr="00420B3E" w:rsidRDefault="009D0490" w:rsidP="00DA3506">
            <w:r w:rsidRPr="00420B3E">
              <w:t>1,00</w:t>
            </w:r>
          </w:p>
        </w:tc>
        <w:tc>
          <w:tcPr>
            <w:tcW w:w="2527" w:type="pct"/>
          </w:tcPr>
          <w:p w:rsidR="009D0490" w:rsidRPr="00420B3E" w:rsidRDefault="009D0490" w:rsidP="00DA3506">
            <w:r w:rsidRPr="00420B3E">
              <w:t xml:space="preserve">VŠ-Mgr. </w:t>
            </w:r>
            <w:r w:rsidR="00D702DB" w:rsidRPr="00420B3E">
              <w:t xml:space="preserve">- </w:t>
            </w:r>
            <w:proofErr w:type="spellStart"/>
            <w:r w:rsidRPr="00420B3E">
              <w:t>spec.ped</w:t>
            </w:r>
            <w:proofErr w:type="spellEnd"/>
            <w:r w:rsidRPr="00420B3E">
              <w:t xml:space="preserve">. </w:t>
            </w:r>
          </w:p>
        </w:tc>
        <w:tc>
          <w:tcPr>
            <w:tcW w:w="756" w:type="pct"/>
          </w:tcPr>
          <w:p w:rsidR="009D0490" w:rsidRPr="00420B3E" w:rsidRDefault="009D0490" w:rsidP="00681676">
            <w:pPr>
              <w:jc w:val="center"/>
            </w:pPr>
            <w:r w:rsidRPr="00420B3E">
              <w:t>4</w:t>
            </w:r>
          </w:p>
        </w:tc>
      </w:tr>
      <w:tr w:rsidR="009D0490" w:rsidRPr="00420B3E" w:rsidTr="00681676">
        <w:tc>
          <w:tcPr>
            <w:tcW w:w="1010" w:type="pct"/>
          </w:tcPr>
          <w:p w:rsidR="009D0490" w:rsidRPr="00420B3E" w:rsidRDefault="009D0490" w:rsidP="00DA3506">
            <w:r w:rsidRPr="00420B3E">
              <w:t>Uč.</w:t>
            </w:r>
          </w:p>
        </w:tc>
        <w:tc>
          <w:tcPr>
            <w:tcW w:w="707" w:type="pct"/>
          </w:tcPr>
          <w:p w:rsidR="009D0490" w:rsidRPr="00420B3E" w:rsidRDefault="009D0490" w:rsidP="00DA3506">
            <w:r w:rsidRPr="00420B3E">
              <w:t>1,00</w:t>
            </w:r>
          </w:p>
        </w:tc>
        <w:tc>
          <w:tcPr>
            <w:tcW w:w="2527" w:type="pct"/>
          </w:tcPr>
          <w:p w:rsidR="009D0490" w:rsidRPr="00420B3E" w:rsidRDefault="009D0490" w:rsidP="00DA3506">
            <w:r w:rsidRPr="00420B3E">
              <w:t xml:space="preserve">VŠ- </w:t>
            </w:r>
            <w:proofErr w:type="spellStart"/>
            <w:r w:rsidRPr="00420B3E">
              <w:t>Mgr.Z</w:t>
            </w:r>
            <w:proofErr w:type="spellEnd"/>
            <w:r w:rsidRPr="00420B3E">
              <w:t xml:space="preserve">-OV pro 2. stupeň ZŠ, </w:t>
            </w:r>
            <w:proofErr w:type="spellStart"/>
            <w:r w:rsidRPr="00420B3E">
              <w:t>spec</w:t>
            </w:r>
            <w:proofErr w:type="spellEnd"/>
            <w:r w:rsidRPr="00420B3E">
              <w:t xml:space="preserve">. </w:t>
            </w:r>
            <w:proofErr w:type="spellStart"/>
            <w:r w:rsidRPr="00420B3E">
              <w:t>ped</w:t>
            </w:r>
            <w:proofErr w:type="spellEnd"/>
            <w:r w:rsidRPr="00420B3E">
              <w:t>.</w:t>
            </w:r>
          </w:p>
        </w:tc>
        <w:tc>
          <w:tcPr>
            <w:tcW w:w="756" w:type="pct"/>
          </w:tcPr>
          <w:p w:rsidR="009D0490" w:rsidRPr="00420B3E" w:rsidRDefault="009D0490" w:rsidP="00681676">
            <w:pPr>
              <w:jc w:val="center"/>
            </w:pPr>
            <w:r w:rsidRPr="00420B3E">
              <w:t>10</w:t>
            </w:r>
          </w:p>
        </w:tc>
      </w:tr>
      <w:tr w:rsidR="009D0490" w:rsidRPr="00420B3E" w:rsidTr="00681676">
        <w:tc>
          <w:tcPr>
            <w:tcW w:w="1010" w:type="pct"/>
          </w:tcPr>
          <w:p w:rsidR="009D0490" w:rsidRPr="00420B3E" w:rsidRDefault="009D0490" w:rsidP="00DA3506">
            <w:r w:rsidRPr="00420B3E">
              <w:t xml:space="preserve">Uč., </w:t>
            </w:r>
          </w:p>
        </w:tc>
        <w:tc>
          <w:tcPr>
            <w:tcW w:w="707" w:type="pct"/>
          </w:tcPr>
          <w:p w:rsidR="009D0490" w:rsidRPr="00420B3E" w:rsidRDefault="009D0490" w:rsidP="00DA3506">
            <w:r w:rsidRPr="00420B3E">
              <w:t>MD</w:t>
            </w:r>
          </w:p>
        </w:tc>
        <w:tc>
          <w:tcPr>
            <w:tcW w:w="2527" w:type="pct"/>
          </w:tcPr>
          <w:p w:rsidR="009D0490" w:rsidRPr="00420B3E" w:rsidRDefault="009D0490" w:rsidP="00DA3506">
            <w:r w:rsidRPr="00420B3E">
              <w:t>VŠ -</w:t>
            </w:r>
            <w:r w:rsidR="00D702DB" w:rsidRPr="00420B3E">
              <w:t xml:space="preserve"> </w:t>
            </w:r>
            <w:r w:rsidRPr="00420B3E">
              <w:t>Mgr.</w:t>
            </w:r>
            <w:r w:rsidR="00D702DB" w:rsidRPr="00420B3E">
              <w:t xml:space="preserve">- </w:t>
            </w:r>
            <w:proofErr w:type="spellStart"/>
            <w:r w:rsidRPr="00420B3E">
              <w:t>spec.ped</w:t>
            </w:r>
            <w:proofErr w:type="spellEnd"/>
            <w:r w:rsidRPr="00420B3E">
              <w:t>.</w:t>
            </w:r>
          </w:p>
        </w:tc>
        <w:tc>
          <w:tcPr>
            <w:tcW w:w="756" w:type="pct"/>
          </w:tcPr>
          <w:p w:rsidR="009D0490" w:rsidRPr="00420B3E" w:rsidRDefault="009D0490" w:rsidP="00681676">
            <w:pPr>
              <w:jc w:val="center"/>
            </w:pPr>
            <w:r w:rsidRPr="00420B3E">
              <w:t>4</w:t>
            </w:r>
          </w:p>
        </w:tc>
      </w:tr>
      <w:tr w:rsidR="009D0490" w:rsidRPr="00420B3E" w:rsidTr="00681676">
        <w:trPr>
          <w:trHeight w:val="380"/>
        </w:trPr>
        <w:tc>
          <w:tcPr>
            <w:tcW w:w="1010" w:type="pct"/>
          </w:tcPr>
          <w:p w:rsidR="009D0490" w:rsidRPr="00420B3E" w:rsidRDefault="00B807C7" w:rsidP="00DA3506">
            <w:r w:rsidRPr="00420B3E">
              <w:t>U</w:t>
            </w:r>
            <w:r w:rsidR="009D0490" w:rsidRPr="00420B3E">
              <w:t>č.</w:t>
            </w:r>
          </w:p>
        </w:tc>
        <w:tc>
          <w:tcPr>
            <w:tcW w:w="707" w:type="pct"/>
          </w:tcPr>
          <w:p w:rsidR="009D0490" w:rsidRPr="00420B3E" w:rsidRDefault="009D0490" w:rsidP="00DA3506">
            <w:r w:rsidRPr="00420B3E">
              <w:t>1,00</w:t>
            </w:r>
          </w:p>
        </w:tc>
        <w:tc>
          <w:tcPr>
            <w:tcW w:w="2527" w:type="pct"/>
          </w:tcPr>
          <w:p w:rsidR="009D0490" w:rsidRPr="00420B3E" w:rsidRDefault="009D0490" w:rsidP="00DA3506">
            <w:r w:rsidRPr="00420B3E">
              <w:t>VŠ -</w:t>
            </w:r>
            <w:r w:rsidR="00D702DB" w:rsidRPr="00420B3E">
              <w:t xml:space="preserve"> </w:t>
            </w:r>
            <w:r w:rsidRPr="00420B3E">
              <w:t>Mgr.</w:t>
            </w:r>
            <w:r w:rsidR="00D702DB" w:rsidRPr="00420B3E">
              <w:t xml:space="preserve">- </w:t>
            </w:r>
            <w:proofErr w:type="spellStart"/>
            <w:r w:rsidRPr="00420B3E">
              <w:t>spec.ped</w:t>
            </w:r>
            <w:proofErr w:type="spellEnd"/>
            <w:r w:rsidRPr="00420B3E">
              <w:t>.</w:t>
            </w:r>
          </w:p>
        </w:tc>
        <w:tc>
          <w:tcPr>
            <w:tcW w:w="756" w:type="pct"/>
          </w:tcPr>
          <w:p w:rsidR="00B807C7" w:rsidRPr="00420B3E" w:rsidRDefault="009D0490" w:rsidP="00681676">
            <w:pPr>
              <w:jc w:val="center"/>
            </w:pPr>
            <w:r w:rsidRPr="00420B3E">
              <w:t>nad 32</w:t>
            </w:r>
          </w:p>
        </w:tc>
      </w:tr>
      <w:tr w:rsidR="00B807C7" w:rsidRPr="00420B3E" w:rsidTr="00681676">
        <w:tc>
          <w:tcPr>
            <w:tcW w:w="1010" w:type="pct"/>
          </w:tcPr>
          <w:p w:rsidR="00B807C7" w:rsidRPr="00420B3E" w:rsidRDefault="00B807C7" w:rsidP="00DA3506">
            <w:r w:rsidRPr="00420B3E">
              <w:t>Uč.</w:t>
            </w:r>
          </w:p>
        </w:tc>
        <w:tc>
          <w:tcPr>
            <w:tcW w:w="707" w:type="pct"/>
          </w:tcPr>
          <w:p w:rsidR="00B807C7" w:rsidRPr="00420B3E" w:rsidRDefault="00B807C7" w:rsidP="00DA3506">
            <w:r w:rsidRPr="00420B3E">
              <w:t>0,50</w:t>
            </w:r>
          </w:p>
        </w:tc>
        <w:tc>
          <w:tcPr>
            <w:tcW w:w="2527" w:type="pct"/>
          </w:tcPr>
          <w:p w:rsidR="00B807C7" w:rsidRPr="00420B3E" w:rsidRDefault="00B807C7" w:rsidP="00DA3506">
            <w:r w:rsidRPr="00420B3E">
              <w:t>VŠ - Mgr.</w:t>
            </w:r>
            <w:r w:rsidR="00D702DB" w:rsidRPr="00420B3E">
              <w:t>-</w:t>
            </w:r>
            <w:r w:rsidRPr="00420B3E">
              <w:t xml:space="preserve"> </w:t>
            </w:r>
            <w:proofErr w:type="spellStart"/>
            <w:r w:rsidRPr="00420B3E">
              <w:t>spec.ped</w:t>
            </w:r>
            <w:proofErr w:type="spellEnd"/>
            <w:r w:rsidRPr="00420B3E">
              <w:t>.</w:t>
            </w:r>
          </w:p>
        </w:tc>
        <w:tc>
          <w:tcPr>
            <w:tcW w:w="756" w:type="pct"/>
          </w:tcPr>
          <w:p w:rsidR="00B807C7" w:rsidRPr="00420B3E" w:rsidRDefault="00B807C7" w:rsidP="00681676">
            <w:pPr>
              <w:jc w:val="center"/>
            </w:pPr>
            <w:r w:rsidRPr="00420B3E">
              <w:t>18</w:t>
            </w:r>
          </w:p>
        </w:tc>
      </w:tr>
      <w:tr w:rsidR="00B807C7" w:rsidRPr="00420B3E" w:rsidTr="00681676">
        <w:tc>
          <w:tcPr>
            <w:tcW w:w="1010" w:type="pct"/>
          </w:tcPr>
          <w:p w:rsidR="00B807C7" w:rsidRPr="00420B3E" w:rsidRDefault="00B807C7" w:rsidP="00DA3506">
            <w:r w:rsidRPr="00420B3E">
              <w:t>As.</w:t>
            </w:r>
            <w:proofErr w:type="spellStart"/>
            <w:r w:rsidRPr="00420B3E">
              <w:t>ped</w:t>
            </w:r>
            <w:proofErr w:type="spellEnd"/>
            <w:r w:rsidRPr="00420B3E">
              <w:t>.</w:t>
            </w:r>
          </w:p>
        </w:tc>
        <w:tc>
          <w:tcPr>
            <w:tcW w:w="707" w:type="pct"/>
          </w:tcPr>
          <w:p w:rsidR="00B807C7" w:rsidRPr="00420B3E" w:rsidRDefault="00B807C7" w:rsidP="00DA3506">
            <w:r w:rsidRPr="00420B3E">
              <w:t>0,50</w:t>
            </w:r>
          </w:p>
        </w:tc>
        <w:tc>
          <w:tcPr>
            <w:tcW w:w="2527" w:type="pct"/>
          </w:tcPr>
          <w:p w:rsidR="00B807C7" w:rsidRPr="00420B3E" w:rsidRDefault="00B807C7" w:rsidP="00DA3506">
            <w:r w:rsidRPr="00420B3E">
              <w:t>VŠ - Mgr.</w:t>
            </w:r>
            <w:r w:rsidR="00D702DB" w:rsidRPr="00420B3E">
              <w:t xml:space="preserve">- </w:t>
            </w:r>
            <w:proofErr w:type="spellStart"/>
            <w:r w:rsidRPr="00420B3E">
              <w:t>spec.ped</w:t>
            </w:r>
            <w:proofErr w:type="spellEnd"/>
            <w:r w:rsidRPr="00420B3E">
              <w:t>.</w:t>
            </w:r>
          </w:p>
        </w:tc>
        <w:tc>
          <w:tcPr>
            <w:tcW w:w="756" w:type="pct"/>
          </w:tcPr>
          <w:p w:rsidR="00B807C7" w:rsidRPr="00420B3E" w:rsidRDefault="00B807C7" w:rsidP="00681676">
            <w:pPr>
              <w:jc w:val="center"/>
            </w:pPr>
            <w:r w:rsidRPr="00420B3E">
              <w:t>20</w:t>
            </w:r>
          </w:p>
        </w:tc>
      </w:tr>
      <w:tr w:rsidR="009D0490" w:rsidRPr="00420B3E" w:rsidTr="00681676">
        <w:tc>
          <w:tcPr>
            <w:tcW w:w="1010" w:type="pct"/>
          </w:tcPr>
          <w:p w:rsidR="009D0490" w:rsidRPr="00420B3E" w:rsidRDefault="009D0490" w:rsidP="00DA3506">
            <w:r w:rsidRPr="00420B3E">
              <w:t>Uč.</w:t>
            </w:r>
          </w:p>
        </w:tc>
        <w:tc>
          <w:tcPr>
            <w:tcW w:w="707" w:type="pct"/>
          </w:tcPr>
          <w:p w:rsidR="009D0490" w:rsidRPr="00420B3E" w:rsidRDefault="009D0490" w:rsidP="00DA3506">
            <w:r w:rsidRPr="00420B3E">
              <w:t>1,00</w:t>
            </w:r>
          </w:p>
        </w:tc>
        <w:tc>
          <w:tcPr>
            <w:tcW w:w="2527" w:type="pct"/>
          </w:tcPr>
          <w:p w:rsidR="009D0490" w:rsidRPr="00420B3E" w:rsidRDefault="00D702DB" w:rsidP="00DA3506">
            <w:r w:rsidRPr="00420B3E">
              <w:t xml:space="preserve">VŠ - Mgr.- </w:t>
            </w:r>
            <w:proofErr w:type="spellStart"/>
            <w:r w:rsidR="009D0490" w:rsidRPr="00420B3E">
              <w:t>spec.ped</w:t>
            </w:r>
            <w:proofErr w:type="spellEnd"/>
            <w:r w:rsidR="009D0490" w:rsidRPr="00420B3E">
              <w:t>.</w:t>
            </w:r>
          </w:p>
        </w:tc>
        <w:tc>
          <w:tcPr>
            <w:tcW w:w="756" w:type="pct"/>
          </w:tcPr>
          <w:p w:rsidR="009D0490" w:rsidRPr="00420B3E" w:rsidRDefault="009D0490" w:rsidP="00681676">
            <w:pPr>
              <w:jc w:val="center"/>
            </w:pPr>
            <w:r w:rsidRPr="00420B3E">
              <w:t>23</w:t>
            </w:r>
          </w:p>
        </w:tc>
      </w:tr>
      <w:tr w:rsidR="009D0490" w:rsidRPr="00420B3E" w:rsidTr="0068167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0" w:rsidRPr="00420B3E" w:rsidRDefault="009D0490" w:rsidP="00DA3506">
            <w:r w:rsidRPr="00420B3E">
              <w:t>Uč.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0" w:rsidRPr="00420B3E" w:rsidRDefault="00CF4A25" w:rsidP="00DA3506">
            <w:r w:rsidRPr="00420B3E">
              <w:t>0,5</w:t>
            </w:r>
            <w:r w:rsidR="009D0490" w:rsidRPr="00420B3E">
              <w:t>0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0" w:rsidRPr="00420B3E" w:rsidRDefault="009D0490" w:rsidP="00DA3506">
            <w:r w:rsidRPr="00420B3E">
              <w:t>VŠ</w:t>
            </w:r>
            <w:r w:rsidR="00D702DB" w:rsidRPr="00420B3E">
              <w:t xml:space="preserve"> </w:t>
            </w:r>
            <w:r w:rsidRPr="00420B3E">
              <w:t>-</w:t>
            </w:r>
            <w:r w:rsidR="00D702DB" w:rsidRPr="00420B3E">
              <w:t xml:space="preserve"> </w:t>
            </w:r>
            <w:r w:rsidRPr="00420B3E">
              <w:t>Mgr</w:t>
            </w:r>
            <w:r w:rsidR="00D702DB" w:rsidRPr="00420B3E">
              <w:t xml:space="preserve">.- </w:t>
            </w:r>
            <w:proofErr w:type="spellStart"/>
            <w:r w:rsidRPr="00420B3E">
              <w:t>spec.ped</w:t>
            </w:r>
            <w:proofErr w:type="spellEnd"/>
            <w:r w:rsidRPr="00420B3E"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0" w:rsidRPr="00420B3E" w:rsidRDefault="009D0490" w:rsidP="00681676">
            <w:pPr>
              <w:jc w:val="center"/>
            </w:pPr>
            <w:r w:rsidRPr="00420B3E">
              <w:t>3</w:t>
            </w:r>
          </w:p>
        </w:tc>
      </w:tr>
      <w:tr w:rsidR="009D0490" w:rsidRPr="00420B3E" w:rsidTr="0068167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0" w:rsidRPr="00420B3E" w:rsidRDefault="009D0490" w:rsidP="00DA3506">
            <w:r w:rsidRPr="00420B3E">
              <w:t>As.</w:t>
            </w:r>
            <w:proofErr w:type="spellStart"/>
            <w:r w:rsidRPr="00420B3E">
              <w:t>ped</w:t>
            </w:r>
            <w:proofErr w:type="spellEnd"/>
            <w:r w:rsidRPr="00420B3E">
              <w:t>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0" w:rsidRPr="00420B3E" w:rsidRDefault="00CF4A25" w:rsidP="00DA3506">
            <w:r w:rsidRPr="00420B3E">
              <w:t>0,50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0" w:rsidRPr="00420B3E" w:rsidRDefault="009D0490" w:rsidP="00DA3506">
            <w:r w:rsidRPr="00420B3E">
              <w:t>VŠ</w:t>
            </w:r>
            <w:r w:rsidR="00D702DB" w:rsidRPr="00420B3E">
              <w:t xml:space="preserve"> </w:t>
            </w:r>
            <w:r w:rsidRPr="00420B3E">
              <w:t>-</w:t>
            </w:r>
            <w:r w:rsidR="00D702DB" w:rsidRPr="00420B3E">
              <w:t xml:space="preserve"> Mgr.- </w:t>
            </w:r>
            <w:proofErr w:type="spellStart"/>
            <w:r w:rsidRPr="00420B3E">
              <w:t>spec.ped</w:t>
            </w:r>
            <w:proofErr w:type="spellEnd"/>
            <w:r w:rsidRPr="00420B3E"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0" w:rsidRPr="00420B3E" w:rsidRDefault="009D0490" w:rsidP="00681676">
            <w:pPr>
              <w:jc w:val="center"/>
            </w:pPr>
            <w:r w:rsidRPr="00420B3E">
              <w:t>6</w:t>
            </w:r>
          </w:p>
        </w:tc>
      </w:tr>
      <w:tr w:rsidR="009D0490" w:rsidRPr="00420B3E" w:rsidTr="0068167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0" w:rsidRPr="00420B3E" w:rsidRDefault="009D0490" w:rsidP="00DA3506">
            <w:r w:rsidRPr="00420B3E">
              <w:t>Uč.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0" w:rsidRPr="00420B3E" w:rsidRDefault="009D0490" w:rsidP="00DA3506">
            <w:r w:rsidRPr="00420B3E">
              <w:t>MD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0" w:rsidRPr="00420B3E" w:rsidRDefault="009D0490" w:rsidP="00DA3506">
            <w:r w:rsidRPr="00420B3E">
              <w:t>VŠ - Mgr.</w:t>
            </w:r>
            <w:r w:rsidR="00D702DB" w:rsidRPr="00420B3E">
              <w:t xml:space="preserve">- </w:t>
            </w:r>
            <w:proofErr w:type="spellStart"/>
            <w:r w:rsidRPr="00420B3E">
              <w:t>spec.ped</w:t>
            </w:r>
            <w:proofErr w:type="spellEnd"/>
            <w:r w:rsidRPr="00420B3E"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0" w:rsidRPr="00420B3E" w:rsidRDefault="009D0490" w:rsidP="00681676">
            <w:pPr>
              <w:jc w:val="center"/>
            </w:pPr>
            <w:r w:rsidRPr="00420B3E">
              <w:t>10</w:t>
            </w:r>
          </w:p>
        </w:tc>
      </w:tr>
      <w:tr w:rsidR="009D0490" w:rsidRPr="00420B3E" w:rsidTr="0068167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0" w:rsidRPr="00420B3E" w:rsidRDefault="009D0490" w:rsidP="00DA3506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0" w:rsidRPr="00420B3E" w:rsidRDefault="009D0490" w:rsidP="00DA3506"/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0" w:rsidRPr="00420B3E" w:rsidRDefault="009D0490" w:rsidP="00DA3506"/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0" w:rsidRPr="00420B3E" w:rsidRDefault="009D0490" w:rsidP="00681676">
            <w:pPr>
              <w:jc w:val="center"/>
            </w:pPr>
          </w:p>
        </w:tc>
      </w:tr>
      <w:tr w:rsidR="009D0490" w:rsidRPr="00420B3E" w:rsidTr="0068167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0" w:rsidRPr="00420B3E" w:rsidRDefault="009D0490" w:rsidP="00DA3506">
            <w:proofErr w:type="spellStart"/>
            <w:r w:rsidRPr="00420B3E">
              <w:t>Vych</w:t>
            </w:r>
            <w:proofErr w:type="spellEnd"/>
            <w:r w:rsidRPr="00420B3E">
              <w:t>. ŠD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0" w:rsidRPr="00420B3E" w:rsidRDefault="009D0490" w:rsidP="00DA3506">
            <w:r w:rsidRPr="00420B3E">
              <w:t>0,40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0" w:rsidRPr="00420B3E" w:rsidRDefault="009D0490" w:rsidP="00DA3506">
            <w:r w:rsidRPr="00420B3E">
              <w:t>ÚSO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0" w:rsidRPr="00420B3E" w:rsidRDefault="009D0490" w:rsidP="00681676">
            <w:pPr>
              <w:jc w:val="center"/>
            </w:pPr>
            <w:r w:rsidRPr="00420B3E">
              <w:t>5</w:t>
            </w:r>
          </w:p>
        </w:tc>
      </w:tr>
      <w:tr w:rsidR="009D0490" w:rsidRPr="00420B3E" w:rsidTr="0068167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0" w:rsidRPr="00420B3E" w:rsidRDefault="009D0490" w:rsidP="00DA3506">
            <w:r w:rsidRPr="00420B3E">
              <w:t>As.</w:t>
            </w:r>
            <w:proofErr w:type="spellStart"/>
            <w:r w:rsidRPr="00420B3E">
              <w:t>ped</w:t>
            </w:r>
            <w:proofErr w:type="spellEnd"/>
            <w:r w:rsidRPr="00420B3E">
              <w:t>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0" w:rsidRPr="00420B3E" w:rsidRDefault="009D0490" w:rsidP="00DA3506">
            <w:r w:rsidRPr="00420B3E">
              <w:t>0,50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0" w:rsidRPr="00420B3E" w:rsidRDefault="009D0490" w:rsidP="00DA3506">
            <w:r w:rsidRPr="00420B3E">
              <w:t>ÚSO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0" w:rsidRPr="00420B3E" w:rsidRDefault="009D0490" w:rsidP="00681676">
            <w:pPr>
              <w:jc w:val="center"/>
            </w:pPr>
            <w:r w:rsidRPr="00420B3E">
              <w:t>5</w:t>
            </w:r>
          </w:p>
        </w:tc>
      </w:tr>
    </w:tbl>
    <w:p w:rsidR="000E4FEE" w:rsidRPr="00420B3E" w:rsidRDefault="000E4FEE" w:rsidP="008C2995">
      <w:pPr>
        <w:pStyle w:val="Nadpis1"/>
        <w:spacing w:before="0" w:beforeAutospacing="0"/>
        <w:rPr>
          <w:b w:val="0"/>
          <w:szCs w:val="28"/>
        </w:rPr>
      </w:pPr>
      <w:r w:rsidRPr="00420B3E">
        <w:rPr>
          <w:b w:val="0"/>
          <w:szCs w:val="28"/>
        </w:rPr>
        <w:t>*ŠD v </w:t>
      </w:r>
      <w:proofErr w:type="spellStart"/>
      <w:r w:rsidRPr="00420B3E">
        <w:rPr>
          <w:b w:val="0"/>
          <w:szCs w:val="28"/>
        </w:rPr>
        <w:t>Návojné</w:t>
      </w:r>
      <w:proofErr w:type="spellEnd"/>
      <w:r w:rsidRPr="00420B3E">
        <w:rPr>
          <w:b w:val="0"/>
          <w:szCs w:val="28"/>
        </w:rPr>
        <w:t xml:space="preserve"> byla zajištěna formou dohody o provedení práce.</w:t>
      </w:r>
    </w:p>
    <w:p w:rsidR="0034484B" w:rsidRPr="00420B3E" w:rsidRDefault="0034484B" w:rsidP="003B2E88">
      <w:pPr>
        <w:pStyle w:val="Nadpis4"/>
      </w:pPr>
      <w:r w:rsidRPr="00420B3E">
        <w:t>Požadovaná kvalifikace a stupeň vzdělání učitelů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5"/>
        <w:gridCol w:w="4633"/>
      </w:tblGrid>
      <w:tr w:rsidR="004078C7" w:rsidRPr="00420B3E" w:rsidTr="008C2995">
        <w:trPr>
          <w:trHeight w:val="454"/>
        </w:trPr>
        <w:tc>
          <w:tcPr>
            <w:tcW w:w="2506" w:type="pct"/>
            <w:shd w:val="clear" w:color="auto" w:fill="EAF1DD" w:themeFill="accent3" w:themeFillTint="33"/>
            <w:vAlign w:val="center"/>
          </w:tcPr>
          <w:p w:rsidR="004078C7" w:rsidRPr="00420B3E" w:rsidRDefault="004078C7" w:rsidP="006076B1">
            <w:pPr>
              <w:pStyle w:val="1TEXT"/>
              <w:jc w:val="center"/>
            </w:pPr>
          </w:p>
        </w:tc>
        <w:tc>
          <w:tcPr>
            <w:tcW w:w="2494" w:type="pct"/>
            <w:shd w:val="clear" w:color="auto" w:fill="EAF1DD" w:themeFill="accent3" w:themeFillTint="33"/>
            <w:vAlign w:val="center"/>
          </w:tcPr>
          <w:p w:rsidR="004078C7" w:rsidRPr="00420B3E" w:rsidRDefault="00D702DB" w:rsidP="006076B1">
            <w:pPr>
              <w:pStyle w:val="1TEXT"/>
              <w:jc w:val="center"/>
            </w:pPr>
            <w:r w:rsidRPr="00420B3E">
              <w:t>2017</w:t>
            </w:r>
            <w:r w:rsidR="000E4FEE" w:rsidRPr="00420B3E">
              <w:t>/201</w:t>
            </w:r>
            <w:r w:rsidRPr="00420B3E">
              <w:t>8</w:t>
            </w:r>
          </w:p>
        </w:tc>
      </w:tr>
      <w:tr w:rsidR="004078C7" w:rsidRPr="00420B3E" w:rsidTr="006076B1">
        <w:trPr>
          <w:trHeight w:val="454"/>
        </w:trPr>
        <w:tc>
          <w:tcPr>
            <w:tcW w:w="2506" w:type="pct"/>
            <w:vAlign w:val="center"/>
          </w:tcPr>
          <w:p w:rsidR="004078C7" w:rsidRPr="00420B3E" w:rsidRDefault="004078C7" w:rsidP="006076B1">
            <w:pPr>
              <w:pStyle w:val="1TEXT"/>
              <w:jc w:val="center"/>
            </w:pPr>
            <w:r w:rsidRPr="00420B3E">
              <w:t>Požadované vzdělání v %</w:t>
            </w:r>
          </w:p>
        </w:tc>
        <w:tc>
          <w:tcPr>
            <w:tcW w:w="2494" w:type="pct"/>
            <w:vAlign w:val="center"/>
          </w:tcPr>
          <w:p w:rsidR="004078C7" w:rsidRPr="00420B3E" w:rsidRDefault="004078C7" w:rsidP="006076B1">
            <w:pPr>
              <w:pStyle w:val="1TEXT"/>
              <w:jc w:val="center"/>
            </w:pPr>
            <w:r w:rsidRPr="00420B3E">
              <w:t>100</w:t>
            </w:r>
          </w:p>
        </w:tc>
      </w:tr>
    </w:tbl>
    <w:p w:rsidR="0034484B" w:rsidRPr="007D609E" w:rsidRDefault="001977EE" w:rsidP="00E816DF">
      <w:pPr>
        <w:pStyle w:val="1PODNADPIS"/>
        <w:rPr>
          <w:szCs w:val="36"/>
          <w:u w:val="none"/>
        </w:rPr>
      </w:pPr>
      <w:r w:rsidRPr="007D609E">
        <w:rPr>
          <w:u w:val="none"/>
        </w:rPr>
        <w:t>Nepedagogičtí pracovníci (škola + dětský domov</w:t>
      </w:r>
      <w:r w:rsidR="00A1712A" w:rsidRPr="007D609E">
        <w:rPr>
          <w:u w:val="none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972"/>
        <w:gridCol w:w="3265"/>
      </w:tblGrid>
      <w:tr w:rsidR="00E816DF" w:rsidRPr="00420B3E" w:rsidTr="008C2995">
        <w:trPr>
          <w:trHeight w:val="454"/>
        </w:trPr>
        <w:tc>
          <w:tcPr>
            <w:tcW w:w="2977" w:type="dxa"/>
            <w:shd w:val="clear" w:color="auto" w:fill="EAF1DD" w:themeFill="accent3" w:themeFillTint="33"/>
            <w:vAlign w:val="center"/>
          </w:tcPr>
          <w:p w:rsidR="00E816DF" w:rsidRPr="00420B3E" w:rsidRDefault="009A7816" w:rsidP="006076B1">
            <w:pPr>
              <w:pStyle w:val="1PODPODNADPIS"/>
              <w:numPr>
                <w:ilvl w:val="0"/>
                <w:numId w:val="0"/>
              </w:numPr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420B3E">
              <w:rPr>
                <w:sz w:val="24"/>
                <w:szCs w:val="24"/>
              </w:rPr>
              <w:t>2017</w:t>
            </w:r>
            <w:r w:rsidR="008C2995" w:rsidRPr="00420B3E">
              <w:rPr>
                <w:sz w:val="24"/>
                <w:szCs w:val="24"/>
              </w:rPr>
              <w:t>/201</w:t>
            </w:r>
            <w:r w:rsidRPr="00420B3E">
              <w:rPr>
                <w:sz w:val="24"/>
                <w:szCs w:val="24"/>
              </w:rPr>
              <w:t>8</w:t>
            </w:r>
          </w:p>
        </w:tc>
        <w:tc>
          <w:tcPr>
            <w:tcW w:w="2972" w:type="dxa"/>
            <w:shd w:val="clear" w:color="auto" w:fill="EAF1DD" w:themeFill="accent3" w:themeFillTint="33"/>
            <w:vAlign w:val="center"/>
          </w:tcPr>
          <w:p w:rsidR="00E816DF" w:rsidRPr="00420B3E" w:rsidRDefault="00E816DF" w:rsidP="006076B1">
            <w:pPr>
              <w:pStyle w:val="1PODPODNADPIS"/>
              <w:numPr>
                <w:ilvl w:val="0"/>
                <w:numId w:val="0"/>
              </w:numPr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420B3E">
              <w:rPr>
                <w:sz w:val="24"/>
                <w:szCs w:val="24"/>
              </w:rPr>
              <w:t>Počet fyzických osob</w:t>
            </w:r>
          </w:p>
        </w:tc>
        <w:tc>
          <w:tcPr>
            <w:tcW w:w="3265" w:type="dxa"/>
            <w:shd w:val="clear" w:color="auto" w:fill="EAF1DD" w:themeFill="accent3" w:themeFillTint="33"/>
            <w:vAlign w:val="center"/>
          </w:tcPr>
          <w:p w:rsidR="00E816DF" w:rsidRPr="00420B3E" w:rsidRDefault="00E816DF" w:rsidP="006076B1">
            <w:pPr>
              <w:pStyle w:val="1PODPODNADPIS"/>
              <w:numPr>
                <w:ilvl w:val="0"/>
                <w:numId w:val="0"/>
              </w:numPr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420B3E">
              <w:rPr>
                <w:sz w:val="24"/>
                <w:szCs w:val="24"/>
              </w:rPr>
              <w:t>Přepočtené úvazky</w:t>
            </w:r>
          </w:p>
        </w:tc>
      </w:tr>
      <w:tr w:rsidR="00E816DF" w:rsidRPr="00420B3E" w:rsidTr="006076B1">
        <w:trPr>
          <w:trHeight w:val="454"/>
        </w:trPr>
        <w:tc>
          <w:tcPr>
            <w:tcW w:w="2977" w:type="dxa"/>
            <w:vAlign w:val="center"/>
          </w:tcPr>
          <w:p w:rsidR="00E816DF" w:rsidRPr="00420B3E" w:rsidRDefault="00E816DF" w:rsidP="006076B1">
            <w:pPr>
              <w:pStyle w:val="1PODPODNADPIS"/>
              <w:numPr>
                <w:ilvl w:val="0"/>
                <w:numId w:val="0"/>
              </w:numPr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420B3E">
              <w:rPr>
                <w:sz w:val="24"/>
                <w:szCs w:val="24"/>
              </w:rPr>
              <w:t>Interní pracovníci</w:t>
            </w:r>
          </w:p>
        </w:tc>
        <w:tc>
          <w:tcPr>
            <w:tcW w:w="2972" w:type="dxa"/>
            <w:vAlign w:val="center"/>
          </w:tcPr>
          <w:p w:rsidR="00E816DF" w:rsidRPr="00420B3E" w:rsidRDefault="00E816DF" w:rsidP="006076B1">
            <w:pPr>
              <w:pStyle w:val="1PODPODNADPIS"/>
              <w:numPr>
                <w:ilvl w:val="0"/>
                <w:numId w:val="0"/>
              </w:numPr>
              <w:spacing w:before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20B3E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65" w:type="dxa"/>
            <w:vAlign w:val="center"/>
          </w:tcPr>
          <w:p w:rsidR="00E816DF" w:rsidRPr="00420B3E" w:rsidRDefault="00E816DF" w:rsidP="006076B1">
            <w:pPr>
              <w:pStyle w:val="1PODPODNADPIS"/>
              <w:numPr>
                <w:ilvl w:val="0"/>
                <w:numId w:val="0"/>
              </w:numPr>
              <w:spacing w:before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20B3E">
              <w:rPr>
                <w:b w:val="0"/>
                <w:sz w:val="24"/>
                <w:szCs w:val="24"/>
              </w:rPr>
              <w:t>13,8</w:t>
            </w:r>
          </w:p>
        </w:tc>
      </w:tr>
    </w:tbl>
    <w:p w:rsidR="0034484B" w:rsidRPr="00420B3E" w:rsidRDefault="00A1712A" w:rsidP="00E816DF">
      <w:pPr>
        <w:pStyle w:val="1TEXT"/>
        <w:spacing w:before="0" w:beforeAutospacing="0" w:after="0" w:afterAutospacing="0"/>
      </w:pPr>
      <w:r w:rsidRPr="00420B3E">
        <w:t>Nepedagogičtí pracovníci jsou uvedeni za všechny součásti, protože se u některých jejich práce prolíná j</w:t>
      </w:r>
      <w:r w:rsidR="001977EE" w:rsidRPr="00420B3E">
        <w:t>ak do školy</w:t>
      </w:r>
      <w:r w:rsidRPr="00420B3E">
        <w:t xml:space="preserve">, tak </w:t>
      </w:r>
      <w:r w:rsidR="001977EE" w:rsidRPr="00420B3E">
        <w:t xml:space="preserve">do dětského domova (např. </w:t>
      </w:r>
      <w:r w:rsidRPr="00420B3E">
        <w:t>ekonomka,</w:t>
      </w:r>
      <w:r w:rsidR="00A65D82" w:rsidRPr="00420B3E">
        <w:t xml:space="preserve"> topič, údržbář, kuchařky apod.</w:t>
      </w:r>
      <w:r w:rsidRPr="00420B3E">
        <w:t>)</w:t>
      </w:r>
      <w:r w:rsidR="008C2995" w:rsidRPr="00420B3E">
        <w:t>.</w:t>
      </w:r>
    </w:p>
    <w:p w:rsidR="003627F1" w:rsidRPr="00420B3E" w:rsidRDefault="00681676" w:rsidP="003627F1">
      <w:pPr>
        <w:pStyle w:val="1PODNADPIS"/>
      </w:pPr>
      <w:r>
        <w:t>Údaje o žácích</w:t>
      </w:r>
    </w:p>
    <w:p w:rsidR="00ED1328" w:rsidRPr="007D609E" w:rsidRDefault="00ED1328" w:rsidP="007D609E">
      <w:pPr>
        <w:pStyle w:val="Nadpis4"/>
      </w:pPr>
      <w:r w:rsidRPr="007D609E">
        <w:t>Údaje o výsledcích vzdělávání žáků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1916"/>
        <w:gridCol w:w="2977"/>
        <w:gridCol w:w="2016"/>
      </w:tblGrid>
      <w:tr w:rsidR="00ED1328" w:rsidRPr="00420B3E" w:rsidTr="008C2995">
        <w:trPr>
          <w:trHeight w:val="454"/>
        </w:trPr>
        <w:tc>
          <w:tcPr>
            <w:tcW w:w="2303" w:type="dxa"/>
            <w:shd w:val="clear" w:color="auto" w:fill="EAF1DD" w:themeFill="accent3" w:themeFillTint="33"/>
            <w:vAlign w:val="center"/>
          </w:tcPr>
          <w:p w:rsidR="00ED1328" w:rsidRPr="00420B3E" w:rsidRDefault="00ED1328" w:rsidP="00485F7D">
            <w:pPr>
              <w:jc w:val="center"/>
              <w:rPr>
                <w:b/>
              </w:rPr>
            </w:pPr>
            <w:r w:rsidRPr="00420B3E">
              <w:rPr>
                <w:b/>
              </w:rPr>
              <w:t>celkem žáků</w:t>
            </w:r>
          </w:p>
        </w:tc>
        <w:tc>
          <w:tcPr>
            <w:tcW w:w="1916" w:type="dxa"/>
            <w:shd w:val="clear" w:color="auto" w:fill="EAF1DD" w:themeFill="accent3" w:themeFillTint="33"/>
            <w:vAlign w:val="center"/>
          </w:tcPr>
          <w:p w:rsidR="00ED1328" w:rsidRPr="00420B3E" w:rsidRDefault="00ED1328" w:rsidP="00485F7D">
            <w:pPr>
              <w:jc w:val="center"/>
              <w:rPr>
                <w:b/>
              </w:rPr>
            </w:pPr>
            <w:r w:rsidRPr="00420B3E">
              <w:rPr>
                <w:b/>
              </w:rPr>
              <w:t>prospěli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ED1328" w:rsidRPr="00420B3E" w:rsidRDefault="00ED1328" w:rsidP="00485F7D">
            <w:pPr>
              <w:jc w:val="center"/>
              <w:rPr>
                <w:b/>
              </w:rPr>
            </w:pPr>
            <w:r w:rsidRPr="00420B3E">
              <w:rPr>
                <w:b/>
              </w:rPr>
              <w:t>prospěli s vyznamenáním</w:t>
            </w:r>
          </w:p>
        </w:tc>
        <w:tc>
          <w:tcPr>
            <w:tcW w:w="2016" w:type="dxa"/>
            <w:shd w:val="clear" w:color="auto" w:fill="EAF1DD" w:themeFill="accent3" w:themeFillTint="33"/>
            <w:vAlign w:val="center"/>
          </w:tcPr>
          <w:p w:rsidR="00ED1328" w:rsidRPr="00420B3E" w:rsidRDefault="00ED1328" w:rsidP="00485F7D">
            <w:pPr>
              <w:jc w:val="center"/>
              <w:rPr>
                <w:b/>
              </w:rPr>
            </w:pPr>
            <w:r w:rsidRPr="00420B3E">
              <w:rPr>
                <w:b/>
              </w:rPr>
              <w:t>neprospěli</w:t>
            </w:r>
          </w:p>
        </w:tc>
      </w:tr>
      <w:tr w:rsidR="00ED1328" w:rsidRPr="00420B3E" w:rsidTr="00485F7D">
        <w:trPr>
          <w:trHeight w:val="454"/>
        </w:trPr>
        <w:tc>
          <w:tcPr>
            <w:tcW w:w="2303" w:type="dxa"/>
            <w:vAlign w:val="center"/>
          </w:tcPr>
          <w:p w:rsidR="00ED1328" w:rsidRPr="00420B3E" w:rsidRDefault="00CF4A25" w:rsidP="00485F7D">
            <w:pPr>
              <w:jc w:val="center"/>
            </w:pPr>
            <w:r w:rsidRPr="00420B3E">
              <w:t>28</w:t>
            </w:r>
          </w:p>
        </w:tc>
        <w:tc>
          <w:tcPr>
            <w:tcW w:w="1916" w:type="dxa"/>
            <w:vAlign w:val="center"/>
          </w:tcPr>
          <w:p w:rsidR="00ED1328" w:rsidRPr="00420B3E" w:rsidRDefault="00ED1328" w:rsidP="00485F7D">
            <w:pPr>
              <w:jc w:val="center"/>
            </w:pPr>
            <w:r w:rsidRPr="00420B3E">
              <w:t>25</w:t>
            </w:r>
          </w:p>
        </w:tc>
        <w:tc>
          <w:tcPr>
            <w:tcW w:w="2977" w:type="dxa"/>
            <w:vAlign w:val="center"/>
          </w:tcPr>
          <w:p w:rsidR="00ED1328" w:rsidRPr="00420B3E" w:rsidRDefault="00634AE0" w:rsidP="00485F7D">
            <w:pPr>
              <w:jc w:val="center"/>
            </w:pPr>
            <w:r w:rsidRPr="00420B3E">
              <w:t>2</w:t>
            </w:r>
          </w:p>
        </w:tc>
        <w:tc>
          <w:tcPr>
            <w:tcW w:w="2016" w:type="dxa"/>
            <w:vAlign w:val="center"/>
          </w:tcPr>
          <w:p w:rsidR="00ED1328" w:rsidRPr="00420B3E" w:rsidRDefault="00634AE0" w:rsidP="00485F7D">
            <w:pPr>
              <w:jc w:val="center"/>
            </w:pPr>
            <w:r w:rsidRPr="00420B3E">
              <w:t>1</w:t>
            </w:r>
          </w:p>
        </w:tc>
      </w:tr>
    </w:tbl>
    <w:p w:rsidR="00634AE0" w:rsidRPr="00420B3E" w:rsidRDefault="00634AE0" w:rsidP="00E04AF6">
      <w:pPr>
        <w:pStyle w:val="1TEXT"/>
      </w:pPr>
      <w:r w:rsidRPr="00420B3E">
        <w:lastRenderedPageBreak/>
        <w:t xml:space="preserve">Základní školní docházku ukončili 4 žáci. 1 žák byl přijat do </w:t>
      </w:r>
      <w:r w:rsidR="00E04AF6">
        <w:t>praktické školy dvouleté</w:t>
      </w:r>
      <w:r w:rsidRPr="00420B3E">
        <w:t xml:space="preserve"> </w:t>
      </w:r>
      <w:r w:rsidR="00E04AF6">
        <w:t xml:space="preserve">(dále </w:t>
      </w:r>
      <w:proofErr w:type="spellStart"/>
      <w:r w:rsidR="00163FD0">
        <w:t>PrŠ</w:t>
      </w:r>
      <w:proofErr w:type="spellEnd"/>
      <w:r w:rsidR="00E04AF6">
        <w:t>)</w:t>
      </w:r>
      <w:r w:rsidR="00163FD0">
        <w:t xml:space="preserve"> při zařízení, 2 žákyně </w:t>
      </w:r>
      <w:r w:rsidRPr="00420B3E">
        <w:t>by</w:t>
      </w:r>
      <w:r w:rsidR="00163FD0">
        <w:t xml:space="preserve">ly přijaté na SOU ve Valašských </w:t>
      </w:r>
      <w:r w:rsidRPr="00420B3E">
        <w:t>Kloboukách, učební obor Stravovací a ubytovací služby a Pečovatelské služby a 1 žákyně již ve vzdělávání nepokračuje.</w:t>
      </w:r>
    </w:p>
    <w:p w:rsidR="00634AE0" w:rsidRPr="00420B3E" w:rsidRDefault="00634AE0" w:rsidP="007D609E">
      <w:pPr>
        <w:pStyle w:val="1TEXT"/>
      </w:pPr>
      <w:r w:rsidRPr="00420B3E">
        <w:t>1 ž</w:t>
      </w:r>
      <w:r w:rsidR="00163FD0">
        <w:t xml:space="preserve">ák z </w:t>
      </w:r>
      <w:proofErr w:type="spellStart"/>
      <w:r w:rsidR="00163FD0">
        <w:t>PrŠ</w:t>
      </w:r>
      <w:proofErr w:type="spellEnd"/>
      <w:r w:rsidR="00163FD0">
        <w:t xml:space="preserve"> byl přijat na SOU Valašské </w:t>
      </w:r>
      <w:r w:rsidRPr="00420B3E">
        <w:t>Klobouky.</w:t>
      </w:r>
    </w:p>
    <w:p w:rsidR="00634AE0" w:rsidRPr="00420B3E" w:rsidRDefault="00634AE0" w:rsidP="007D609E">
      <w:pPr>
        <w:pStyle w:val="1TEXT"/>
      </w:pPr>
      <w:r w:rsidRPr="00420B3E">
        <w:rPr>
          <w:u w:val="single"/>
        </w:rPr>
        <w:t>Chování:</w:t>
      </w:r>
      <w:r w:rsidRPr="00420B3E">
        <w:t xml:space="preserve"> </w:t>
      </w:r>
    </w:p>
    <w:p w:rsidR="00634AE0" w:rsidRPr="00420B3E" w:rsidRDefault="00634AE0" w:rsidP="007D609E">
      <w:pPr>
        <w:pStyle w:val="1TEXT"/>
      </w:pPr>
      <w:r w:rsidRPr="00420B3E">
        <w:t>2 žákyně byly z chování klasifikovány stupněm 3 (za neomluvené hodiny).</w:t>
      </w:r>
    </w:p>
    <w:p w:rsidR="00840D5C" w:rsidRPr="00420B3E" w:rsidRDefault="0034484B" w:rsidP="007D609E">
      <w:pPr>
        <w:pStyle w:val="Nadpis4"/>
      </w:pPr>
      <w:r w:rsidRPr="00420B3E">
        <w:t>Počet žáků nov</w:t>
      </w:r>
      <w:r w:rsidR="00634AE0" w:rsidRPr="00420B3E">
        <w:t>ě zařazených pro školní rok 2018 /2019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37"/>
        <w:gridCol w:w="2012"/>
        <w:gridCol w:w="836"/>
        <w:gridCol w:w="1509"/>
        <w:gridCol w:w="918"/>
      </w:tblGrid>
      <w:tr w:rsidR="009704DE" w:rsidRPr="00420B3E" w:rsidTr="00163FD0">
        <w:tc>
          <w:tcPr>
            <w:tcW w:w="2137" w:type="pct"/>
            <w:shd w:val="clear" w:color="auto" w:fill="EAF1DD" w:themeFill="accent3" w:themeFillTint="33"/>
          </w:tcPr>
          <w:p w:rsidR="009704DE" w:rsidRPr="00420B3E" w:rsidRDefault="009704DE" w:rsidP="00485F7D">
            <w:pPr>
              <w:rPr>
                <w:b/>
              </w:rPr>
            </w:pPr>
          </w:p>
        </w:tc>
        <w:tc>
          <w:tcPr>
            <w:tcW w:w="1092" w:type="pct"/>
            <w:shd w:val="clear" w:color="auto" w:fill="EAF1DD" w:themeFill="accent3" w:themeFillTint="33"/>
          </w:tcPr>
          <w:p w:rsidR="009704DE" w:rsidRPr="00420B3E" w:rsidRDefault="009704DE" w:rsidP="00485F7D">
            <w:pPr>
              <w:jc w:val="center"/>
              <w:rPr>
                <w:b/>
              </w:rPr>
            </w:pPr>
            <w:r w:rsidRPr="00420B3E">
              <w:rPr>
                <w:b/>
              </w:rPr>
              <w:t>Příprav.st.</w:t>
            </w:r>
          </w:p>
        </w:tc>
        <w:tc>
          <w:tcPr>
            <w:tcW w:w="454" w:type="pct"/>
            <w:shd w:val="clear" w:color="auto" w:fill="EAF1DD" w:themeFill="accent3" w:themeFillTint="33"/>
          </w:tcPr>
          <w:p w:rsidR="009704DE" w:rsidRPr="00420B3E" w:rsidRDefault="009704DE" w:rsidP="00485F7D">
            <w:pPr>
              <w:pStyle w:val="Nadpis3"/>
              <w:rPr>
                <w:szCs w:val="24"/>
              </w:rPr>
            </w:pPr>
            <w:r w:rsidRPr="00420B3E">
              <w:rPr>
                <w:szCs w:val="24"/>
              </w:rPr>
              <w:t>ZŠ</w:t>
            </w:r>
          </w:p>
        </w:tc>
        <w:tc>
          <w:tcPr>
            <w:tcW w:w="819" w:type="pct"/>
            <w:shd w:val="clear" w:color="auto" w:fill="EAF1DD" w:themeFill="accent3" w:themeFillTint="33"/>
          </w:tcPr>
          <w:p w:rsidR="009704DE" w:rsidRPr="00420B3E" w:rsidRDefault="009704DE" w:rsidP="00485F7D">
            <w:pPr>
              <w:pStyle w:val="Nadpis3"/>
              <w:rPr>
                <w:szCs w:val="24"/>
              </w:rPr>
            </w:pPr>
            <w:r w:rsidRPr="00420B3E">
              <w:rPr>
                <w:szCs w:val="24"/>
              </w:rPr>
              <w:t xml:space="preserve">ZŠ </w:t>
            </w:r>
            <w:proofErr w:type="spellStart"/>
            <w:r w:rsidRPr="00420B3E">
              <w:rPr>
                <w:szCs w:val="24"/>
              </w:rPr>
              <w:t>spec</w:t>
            </w:r>
            <w:proofErr w:type="spellEnd"/>
            <w:r w:rsidRPr="00420B3E">
              <w:rPr>
                <w:szCs w:val="24"/>
              </w:rPr>
              <w:t>.</w:t>
            </w:r>
          </w:p>
        </w:tc>
        <w:tc>
          <w:tcPr>
            <w:tcW w:w="498" w:type="pct"/>
            <w:shd w:val="clear" w:color="auto" w:fill="EAF1DD" w:themeFill="accent3" w:themeFillTint="33"/>
          </w:tcPr>
          <w:p w:rsidR="009704DE" w:rsidRPr="00420B3E" w:rsidRDefault="009704DE" w:rsidP="00485F7D">
            <w:pPr>
              <w:pStyle w:val="Nadpis3"/>
              <w:rPr>
                <w:szCs w:val="24"/>
              </w:rPr>
            </w:pPr>
            <w:proofErr w:type="spellStart"/>
            <w:r w:rsidRPr="00420B3E">
              <w:rPr>
                <w:szCs w:val="24"/>
              </w:rPr>
              <w:t>PrŠ</w:t>
            </w:r>
            <w:proofErr w:type="spellEnd"/>
          </w:p>
        </w:tc>
      </w:tr>
      <w:tr w:rsidR="009704DE" w:rsidRPr="00420B3E" w:rsidTr="00163FD0">
        <w:tc>
          <w:tcPr>
            <w:tcW w:w="2137" w:type="pct"/>
          </w:tcPr>
          <w:p w:rsidR="009704DE" w:rsidRPr="00420B3E" w:rsidRDefault="009704DE" w:rsidP="00485F7D">
            <w:pPr>
              <w:rPr>
                <w:b/>
              </w:rPr>
            </w:pPr>
            <w:r w:rsidRPr="00420B3E">
              <w:rPr>
                <w:b/>
              </w:rPr>
              <w:t>Zařazení do 1. ročníku</w:t>
            </w:r>
          </w:p>
        </w:tc>
        <w:tc>
          <w:tcPr>
            <w:tcW w:w="1092" w:type="pct"/>
          </w:tcPr>
          <w:p w:rsidR="009704DE" w:rsidRPr="00420B3E" w:rsidRDefault="009704DE" w:rsidP="00485F7D">
            <w:pPr>
              <w:jc w:val="center"/>
            </w:pPr>
            <w:r w:rsidRPr="00420B3E">
              <w:t>-</w:t>
            </w:r>
          </w:p>
        </w:tc>
        <w:tc>
          <w:tcPr>
            <w:tcW w:w="454" w:type="pct"/>
          </w:tcPr>
          <w:p w:rsidR="009704DE" w:rsidRPr="00420B3E" w:rsidRDefault="009704DE" w:rsidP="00485F7D">
            <w:pPr>
              <w:jc w:val="center"/>
            </w:pPr>
            <w:r w:rsidRPr="00420B3E">
              <w:t>-</w:t>
            </w:r>
          </w:p>
        </w:tc>
        <w:tc>
          <w:tcPr>
            <w:tcW w:w="819" w:type="pct"/>
          </w:tcPr>
          <w:p w:rsidR="009704DE" w:rsidRPr="00420B3E" w:rsidRDefault="009704DE" w:rsidP="00485F7D">
            <w:pPr>
              <w:jc w:val="center"/>
            </w:pPr>
          </w:p>
        </w:tc>
        <w:tc>
          <w:tcPr>
            <w:tcW w:w="498" w:type="pct"/>
          </w:tcPr>
          <w:p w:rsidR="009704DE" w:rsidRPr="00420B3E" w:rsidRDefault="009704DE" w:rsidP="00485F7D">
            <w:pPr>
              <w:jc w:val="center"/>
            </w:pPr>
            <w:r w:rsidRPr="00420B3E">
              <w:t>2</w:t>
            </w:r>
          </w:p>
        </w:tc>
      </w:tr>
      <w:tr w:rsidR="009704DE" w:rsidRPr="00420B3E" w:rsidTr="00163FD0">
        <w:tc>
          <w:tcPr>
            <w:tcW w:w="2137" w:type="pct"/>
          </w:tcPr>
          <w:p w:rsidR="009704DE" w:rsidRPr="00420B3E" w:rsidRDefault="009704DE" w:rsidP="00485F7D">
            <w:pPr>
              <w:jc w:val="both"/>
              <w:rPr>
                <w:b/>
              </w:rPr>
            </w:pPr>
            <w:r w:rsidRPr="00420B3E">
              <w:rPr>
                <w:b/>
              </w:rPr>
              <w:t>Zařazení do jiného ročníku</w:t>
            </w:r>
          </w:p>
        </w:tc>
        <w:tc>
          <w:tcPr>
            <w:tcW w:w="1092" w:type="pct"/>
          </w:tcPr>
          <w:p w:rsidR="009704DE" w:rsidRPr="00420B3E" w:rsidRDefault="009704DE" w:rsidP="00485F7D">
            <w:pPr>
              <w:jc w:val="center"/>
            </w:pPr>
            <w:r w:rsidRPr="00420B3E">
              <w:t>-</w:t>
            </w:r>
          </w:p>
        </w:tc>
        <w:tc>
          <w:tcPr>
            <w:tcW w:w="454" w:type="pct"/>
          </w:tcPr>
          <w:p w:rsidR="009704DE" w:rsidRPr="00420B3E" w:rsidRDefault="009704DE" w:rsidP="00485F7D">
            <w:pPr>
              <w:jc w:val="center"/>
            </w:pPr>
            <w:r w:rsidRPr="00420B3E">
              <w:t>1</w:t>
            </w:r>
          </w:p>
        </w:tc>
        <w:tc>
          <w:tcPr>
            <w:tcW w:w="819" w:type="pct"/>
          </w:tcPr>
          <w:p w:rsidR="009704DE" w:rsidRPr="00420B3E" w:rsidRDefault="009704DE" w:rsidP="00485F7D">
            <w:pPr>
              <w:jc w:val="center"/>
            </w:pPr>
            <w:r w:rsidRPr="00420B3E">
              <w:t>2</w:t>
            </w:r>
          </w:p>
        </w:tc>
        <w:tc>
          <w:tcPr>
            <w:tcW w:w="498" w:type="pct"/>
          </w:tcPr>
          <w:p w:rsidR="009704DE" w:rsidRPr="00420B3E" w:rsidRDefault="009704DE" w:rsidP="00485F7D">
            <w:pPr>
              <w:jc w:val="center"/>
            </w:pPr>
            <w:r w:rsidRPr="00420B3E">
              <w:t>-</w:t>
            </w:r>
          </w:p>
        </w:tc>
      </w:tr>
    </w:tbl>
    <w:p w:rsidR="00840D5C" w:rsidRPr="00420B3E" w:rsidRDefault="00840D5C" w:rsidP="007D609E">
      <w:pPr>
        <w:pStyle w:val="1TEXT"/>
      </w:pPr>
      <w:r w:rsidRPr="00420B3E">
        <w:t>Zápis žáků d</w:t>
      </w:r>
      <w:r w:rsidR="004776FB" w:rsidRPr="00420B3E">
        <w:t>o 1. ročníků proběhl ve dnech 20. 04. a 27. 04. 2018</w:t>
      </w:r>
      <w:r w:rsidRPr="00420B3E">
        <w:t>.</w:t>
      </w:r>
    </w:p>
    <w:p w:rsidR="00840D5C" w:rsidRPr="00420B3E" w:rsidRDefault="00840D5C" w:rsidP="007D609E">
      <w:pPr>
        <w:pStyle w:val="Nadpis4"/>
      </w:pPr>
      <w:r w:rsidRPr="00420B3E">
        <w:t xml:space="preserve">Absolventi přijatí ke studiu ve středních školách pro školní rok 2017/2018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840D5C" w:rsidRPr="00420B3E" w:rsidTr="002B77E7">
        <w:trPr>
          <w:cantSplit/>
        </w:trPr>
        <w:tc>
          <w:tcPr>
            <w:tcW w:w="4606" w:type="dxa"/>
            <w:gridSpan w:val="2"/>
            <w:shd w:val="clear" w:color="auto" w:fill="EAF1DD" w:themeFill="accent3" w:themeFillTint="33"/>
          </w:tcPr>
          <w:p w:rsidR="00840D5C" w:rsidRPr="00420B3E" w:rsidRDefault="00840D5C" w:rsidP="00485F7D">
            <w:pPr>
              <w:pStyle w:val="Nadpis3"/>
              <w:rPr>
                <w:szCs w:val="24"/>
              </w:rPr>
            </w:pPr>
            <w:r w:rsidRPr="00420B3E">
              <w:rPr>
                <w:szCs w:val="24"/>
              </w:rPr>
              <w:t xml:space="preserve">OU a </w:t>
            </w:r>
            <w:proofErr w:type="spellStart"/>
            <w:r w:rsidRPr="00420B3E">
              <w:rPr>
                <w:szCs w:val="24"/>
              </w:rPr>
              <w:t>PrŠ</w:t>
            </w:r>
            <w:proofErr w:type="spellEnd"/>
          </w:p>
        </w:tc>
        <w:tc>
          <w:tcPr>
            <w:tcW w:w="4606" w:type="dxa"/>
            <w:gridSpan w:val="2"/>
            <w:shd w:val="clear" w:color="auto" w:fill="EAF1DD" w:themeFill="accent3" w:themeFillTint="33"/>
          </w:tcPr>
          <w:p w:rsidR="00840D5C" w:rsidRPr="00420B3E" w:rsidRDefault="00840D5C" w:rsidP="00485F7D">
            <w:pPr>
              <w:pStyle w:val="Nadpis3"/>
              <w:rPr>
                <w:szCs w:val="24"/>
              </w:rPr>
            </w:pPr>
            <w:r w:rsidRPr="00420B3E">
              <w:rPr>
                <w:szCs w:val="24"/>
              </w:rPr>
              <w:t>Jiné SŠ</w:t>
            </w:r>
          </w:p>
        </w:tc>
      </w:tr>
      <w:tr w:rsidR="00840D5C" w:rsidRPr="00420B3E" w:rsidTr="002B77E7">
        <w:tc>
          <w:tcPr>
            <w:tcW w:w="2303" w:type="dxa"/>
            <w:shd w:val="clear" w:color="auto" w:fill="F2F2F2" w:themeFill="background1" w:themeFillShade="F2"/>
          </w:tcPr>
          <w:p w:rsidR="00840D5C" w:rsidRPr="00420B3E" w:rsidRDefault="00840D5C" w:rsidP="00485F7D">
            <w:pPr>
              <w:jc w:val="center"/>
              <w:rPr>
                <w:b/>
              </w:rPr>
            </w:pPr>
            <w:r w:rsidRPr="00420B3E">
              <w:rPr>
                <w:b/>
              </w:rPr>
              <w:t>přihlášeno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840D5C" w:rsidRPr="00420B3E" w:rsidRDefault="00840D5C" w:rsidP="00485F7D">
            <w:pPr>
              <w:jc w:val="center"/>
              <w:rPr>
                <w:b/>
              </w:rPr>
            </w:pPr>
            <w:r w:rsidRPr="00420B3E">
              <w:rPr>
                <w:b/>
              </w:rPr>
              <w:t>přijato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840D5C" w:rsidRPr="00420B3E" w:rsidRDefault="00840D5C" w:rsidP="00485F7D">
            <w:pPr>
              <w:jc w:val="center"/>
              <w:rPr>
                <w:b/>
              </w:rPr>
            </w:pPr>
            <w:r w:rsidRPr="00420B3E">
              <w:rPr>
                <w:b/>
              </w:rPr>
              <w:t>přihlášeno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840D5C" w:rsidRPr="00420B3E" w:rsidRDefault="00840D5C" w:rsidP="00485F7D">
            <w:pPr>
              <w:jc w:val="center"/>
              <w:rPr>
                <w:b/>
              </w:rPr>
            </w:pPr>
            <w:r w:rsidRPr="00420B3E">
              <w:rPr>
                <w:b/>
              </w:rPr>
              <w:t>přijato</w:t>
            </w:r>
          </w:p>
        </w:tc>
      </w:tr>
      <w:tr w:rsidR="00840D5C" w:rsidRPr="00420B3E" w:rsidTr="00485F7D">
        <w:tc>
          <w:tcPr>
            <w:tcW w:w="2303" w:type="dxa"/>
          </w:tcPr>
          <w:p w:rsidR="00840D5C" w:rsidRPr="00420B3E" w:rsidRDefault="004776FB" w:rsidP="00485F7D">
            <w:pPr>
              <w:jc w:val="center"/>
            </w:pPr>
            <w:r w:rsidRPr="00420B3E">
              <w:t>3</w:t>
            </w:r>
          </w:p>
        </w:tc>
        <w:tc>
          <w:tcPr>
            <w:tcW w:w="2303" w:type="dxa"/>
          </w:tcPr>
          <w:p w:rsidR="00840D5C" w:rsidRPr="00420B3E" w:rsidRDefault="004776FB" w:rsidP="00485F7D">
            <w:pPr>
              <w:jc w:val="center"/>
            </w:pPr>
            <w:r w:rsidRPr="00420B3E">
              <w:t>3</w:t>
            </w:r>
          </w:p>
        </w:tc>
        <w:tc>
          <w:tcPr>
            <w:tcW w:w="2303" w:type="dxa"/>
          </w:tcPr>
          <w:p w:rsidR="00840D5C" w:rsidRPr="00420B3E" w:rsidRDefault="00840D5C" w:rsidP="00485F7D">
            <w:pPr>
              <w:jc w:val="center"/>
            </w:pPr>
            <w:r w:rsidRPr="00420B3E">
              <w:t>0</w:t>
            </w:r>
          </w:p>
        </w:tc>
        <w:tc>
          <w:tcPr>
            <w:tcW w:w="2303" w:type="dxa"/>
          </w:tcPr>
          <w:p w:rsidR="00840D5C" w:rsidRPr="00420B3E" w:rsidRDefault="00840D5C" w:rsidP="00485F7D">
            <w:pPr>
              <w:jc w:val="center"/>
            </w:pPr>
            <w:r w:rsidRPr="00420B3E">
              <w:t>0</w:t>
            </w:r>
          </w:p>
        </w:tc>
      </w:tr>
    </w:tbl>
    <w:p w:rsidR="00840D5C" w:rsidRPr="00420B3E" w:rsidRDefault="00E816DF" w:rsidP="007D609E">
      <w:pPr>
        <w:pStyle w:val="Nadpis4"/>
      </w:pPr>
      <w:r w:rsidRPr="00420B3E">
        <w:t>Skladba žáků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840D5C" w:rsidRPr="00420B3E" w:rsidTr="00295CD7">
        <w:tc>
          <w:tcPr>
            <w:tcW w:w="4606" w:type="dxa"/>
            <w:shd w:val="clear" w:color="auto" w:fill="EAF1DD" w:themeFill="accent3" w:themeFillTint="33"/>
            <w:vAlign w:val="center"/>
          </w:tcPr>
          <w:p w:rsidR="00840D5C" w:rsidRPr="00420B3E" w:rsidRDefault="00840D5C" w:rsidP="00295CD7">
            <w:pPr>
              <w:spacing w:line="360" w:lineRule="auto"/>
              <w:rPr>
                <w:b/>
              </w:rPr>
            </w:pPr>
            <w:r w:rsidRPr="00420B3E">
              <w:rPr>
                <w:b/>
              </w:rPr>
              <w:t>Druh zdravotního postižení</w:t>
            </w:r>
          </w:p>
        </w:tc>
        <w:tc>
          <w:tcPr>
            <w:tcW w:w="4606" w:type="dxa"/>
            <w:shd w:val="clear" w:color="auto" w:fill="EAF1DD" w:themeFill="accent3" w:themeFillTint="33"/>
            <w:vAlign w:val="center"/>
          </w:tcPr>
          <w:p w:rsidR="00840D5C" w:rsidRPr="00420B3E" w:rsidRDefault="00840D5C" w:rsidP="00295CD7">
            <w:pPr>
              <w:pStyle w:val="Nadpis3"/>
              <w:spacing w:line="360" w:lineRule="auto"/>
              <w:rPr>
                <w:szCs w:val="24"/>
              </w:rPr>
            </w:pPr>
            <w:r w:rsidRPr="00420B3E">
              <w:rPr>
                <w:szCs w:val="24"/>
              </w:rPr>
              <w:t>Počet žáků</w:t>
            </w:r>
          </w:p>
        </w:tc>
      </w:tr>
      <w:tr w:rsidR="00840D5C" w:rsidRPr="00420B3E" w:rsidTr="00485F7D">
        <w:tc>
          <w:tcPr>
            <w:tcW w:w="4606" w:type="dxa"/>
          </w:tcPr>
          <w:p w:rsidR="00840D5C" w:rsidRPr="00420B3E" w:rsidRDefault="00840D5C" w:rsidP="00485F7D">
            <w:pPr>
              <w:rPr>
                <w:b/>
              </w:rPr>
            </w:pPr>
            <w:r w:rsidRPr="00420B3E">
              <w:rPr>
                <w:b/>
              </w:rPr>
              <w:t>Mentální postižení</w:t>
            </w:r>
          </w:p>
        </w:tc>
        <w:tc>
          <w:tcPr>
            <w:tcW w:w="4606" w:type="dxa"/>
          </w:tcPr>
          <w:p w:rsidR="00840D5C" w:rsidRPr="00420B3E" w:rsidRDefault="004776FB" w:rsidP="00295CD7">
            <w:pPr>
              <w:jc w:val="center"/>
            </w:pPr>
            <w:r w:rsidRPr="00420B3E">
              <w:t>24</w:t>
            </w:r>
          </w:p>
        </w:tc>
      </w:tr>
      <w:tr w:rsidR="00840D5C" w:rsidRPr="00420B3E" w:rsidTr="00485F7D">
        <w:tc>
          <w:tcPr>
            <w:tcW w:w="4606" w:type="dxa"/>
          </w:tcPr>
          <w:p w:rsidR="00840D5C" w:rsidRPr="00420B3E" w:rsidRDefault="00840D5C" w:rsidP="00840D5C">
            <w:pPr>
              <w:numPr>
                <w:ilvl w:val="0"/>
                <w:numId w:val="9"/>
              </w:numPr>
              <w:spacing w:before="0" w:beforeAutospacing="0" w:after="0" w:afterAutospacing="0"/>
              <w:rPr>
                <w:b/>
              </w:rPr>
            </w:pPr>
            <w:r w:rsidRPr="00420B3E">
              <w:rPr>
                <w:b/>
              </w:rPr>
              <w:t xml:space="preserve">lehké </w:t>
            </w:r>
          </w:p>
        </w:tc>
        <w:tc>
          <w:tcPr>
            <w:tcW w:w="4606" w:type="dxa"/>
          </w:tcPr>
          <w:p w:rsidR="00840D5C" w:rsidRPr="00420B3E" w:rsidRDefault="00840D5C" w:rsidP="00295CD7">
            <w:pPr>
              <w:jc w:val="center"/>
            </w:pPr>
            <w:r w:rsidRPr="00420B3E">
              <w:t>1</w:t>
            </w:r>
            <w:r w:rsidR="004776FB" w:rsidRPr="00420B3E">
              <w:t>1</w:t>
            </w:r>
          </w:p>
        </w:tc>
      </w:tr>
      <w:tr w:rsidR="00840D5C" w:rsidRPr="00420B3E" w:rsidTr="00485F7D">
        <w:tc>
          <w:tcPr>
            <w:tcW w:w="4606" w:type="dxa"/>
          </w:tcPr>
          <w:p w:rsidR="00840D5C" w:rsidRPr="00420B3E" w:rsidRDefault="00840D5C" w:rsidP="00840D5C">
            <w:pPr>
              <w:numPr>
                <w:ilvl w:val="0"/>
                <w:numId w:val="10"/>
              </w:numPr>
              <w:spacing w:before="0" w:beforeAutospacing="0" w:after="0" w:afterAutospacing="0"/>
              <w:rPr>
                <w:b/>
              </w:rPr>
            </w:pPr>
            <w:r w:rsidRPr="00420B3E">
              <w:rPr>
                <w:b/>
              </w:rPr>
              <w:t xml:space="preserve">středně těžké </w:t>
            </w:r>
          </w:p>
        </w:tc>
        <w:tc>
          <w:tcPr>
            <w:tcW w:w="4606" w:type="dxa"/>
          </w:tcPr>
          <w:p w:rsidR="00840D5C" w:rsidRPr="00420B3E" w:rsidRDefault="00840D5C" w:rsidP="00295CD7">
            <w:pPr>
              <w:jc w:val="center"/>
            </w:pPr>
            <w:r w:rsidRPr="00420B3E">
              <w:t>1</w:t>
            </w:r>
            <w:r w:rsidR="004776FB" w:rsidRPr="00420B3E">
              <w:t>2</w:t>
            </w:r>
          </w:p>
        </w:tc>
      </w:tr>
      <w:tr w:rsidR="00840D5C" w:rsidRPr="00420B3E" w:rsidTr="00485F7D">
        <w:tc>
          <w:tcPr>
            <w:tcW w:w="4606" w:type="dxa"/>
          </w:tcPr>
          <w:p w:rsidR="00840D5C" w:rsidRPr="00420B3E" w:rsidRDefault="00840D5C" w:rsidP="00840D5C">
            <w:pPr>
              <w:numPr>
                <w:ilvl w:val="0"/>
                <w:numId w:val="10"/>
              </w:numPr>
              <w:spacing w:before="0" w:beforeAutospacing="0" w:after="0" w:afterAutospacing="0"/>
              <w:rPr>
                <w:b/>
              </w:rPr>
            </w:pPr>
            <w:r w:rsidRPr="00420B3E">
              <w:rPr>
                <w:b/>
              </w:rPr>
              <w:t>těžké</w:t>
            </w:r>
          </w:p>
        </w:tc>
        <w:tc>
          <w:tcPr>
            <w:tcW w:w="4606" w:type="dxa"/>
          </w:tcPr>
          <w:p w:rsidR="00840D5C" w:rsidRPr="00420B3E" w:rsidRDefault="00840D5C" w:rsidP="00295CD7">
            <w:pPr>
              <w:jc w:val="center"/>
            </w:pPr>
            <w:r w:rsidRPr="00420B3E">
              <w:t>1</w:t>
            </w:r>
          </w:p>
        </w:tc>
      </w:tr>
      <w:tr w:rsidR="00840D5C" w:rsidRPr="00420B3E" w:rsidTr="00485F7D">
        <w:tc>
          <w:tcPr>
            <w:tcW w:w="4606" w:type="dxa"/>
          </w:tcPr>
          <w:p w:rsidR="00840D5C" w:rsidRPr="00420B3E" w:rsidRDefault="00840D5C" w:rsidP="00485F7D">
            <w:pPr>
              <w:rPr>
                <w:b/>
              </w:rPr>
            </w:pPr>
            <w:r w:rsidRPr="00420B3E">
              <w:rPr>
                <w:b/>
              </w:rPr>
              <w:t>Souběžné více vadami</w:t>
            </w:r>
          </w:p>
        </w:tc>
        <w:tc>
          <w:tcPr>
            <w:tcW w:w="4606" w:type="dxa"/>
          </w:tcPr>
          <w:p w:rsidR="00840D5C" w:rsidRPr="00420B3E" w:rsidRDefault="004776FB" w:rsidP="00295CD7">
            <w:pPr>
              <w:jc w:val="center"/>
            </w:pPr>
            <w:r w:rsidRPr="00420B3E">
              <w:t>4</w:t>
            </w:r>
          </w:p>
        </w:tc>
      </w:tr>
      <w:tr w:rsidR="00840D5C" w:rsidRPr="00420B3E" w:rsidTr="00485F7D">
        <w:tc>
          <w:tcPr>
            <w:tcW w:w="4606" w:type="dxa"/>
          </w:tcPr>
          <w:p w:rsidR="00840D5C" w:rsidRPr="00420B3E" w:rsidRDefault="00840D5C" w:rsidP="00485F7D">
            <w:pPr>
              <w:rPr>
                <w:b/>
              </w:rPr>
            </w:pPr>
            <w:r w:rsidRPr="00420B3E">
              <w:rPr>
                <w:b/>
              </w:rPr>
              <w:t>Autismus</w:t>
            </w:r>
          </w:p>
        </w:tc>
        <w:tc>
          <w:tcPr>
            <w:tcW w:w="4606" w:type="dxa"/>
          </w:tcPr>
          <w:p w:rsidR="00840D5C" w:rsidRPr="00420B3E" w:rsidRDefault="00840D5C" w:rsidP="00295CD7">
            <w:pPr>
              <w:jc w:val="center"/>
            </w:pPr>
            <w:r w:rsidRPr="00420B3E">
              <w:t>0</w:t>
            </w:r>
          </w:p>
        </w:tc>
      </w:tr>
      <w:tr w:rsidR="00840D5C" w:rsidRPr="00420B3E" w:rsidTr="00485F7D">
        <w:tc>
          <w:tcPr>
            <w:tcW w:w="4606" w:type="dxa"/>
          </w:tcPr>
          <w:p w:rsidR="00840D5C" w:rsidRPr="00420B3E" w:rsidRDefault="00840D5C" w:rsidP="00485F7D">
            <w:pPr>
              <w:rPr>
                <w:b/>
              </w:rPr>
            </w:pPr>
            <w:r w:rsidRPr="00420B3E">
              <w:rPr>
                <w:b/>
              </w:rPr>
              <w:t>Vývojové poruchy</w:t>
            </w:r>
          </w:p>
        </w:tc>
        <w:tc>
          <w:tcPr>
            <w:tcW w:w="4606" w:type="dxa"/>
          </w:tcPr>
          <w:p w:rsidR="00840D5C" w:rsidRPr="00420B3E" w:rsidRDefault="00840D5C" w:rsidP="00295CD7">
            <w:pPr>
              <w:jc w:val="center"/>
            </w:pPr>
            <w:r w:rsidRPr="00420B3E">
              <w:t>0</w:t>
            </w:r>
          </w:p>
        </w:tc>
      </w:tr>
      <w:tr w:rsidR="00840D5C" w:rsidRPr="00420B3E" w:rsidTr="00485F7D">
        <w:trPr>
          <w:trHeight w:val="70"/>
        </w:trPr>
        <w:tc>
          <w:tcPr>
            <w:tcW w:w="4606" w:type="dxa"/>
          </w:tcPr>
          <w:p w:rsidR="00840D5C" w:rsidRPr="00420B3E" w:rsidRDefault="00840D5C" w:rsidP="00485F7D">
            <w:pPr>
              <w:rPr>
                <w:b/>
              </w:rPr>
            </w:pPr>
            <w:r w:rsidRPr="00420B3E">
              <w:rPr>
                <w:b/>
              </w:rPr>
              <w:t>Ostatní</w:t>
            </w:r>
          </w:p>
        </w:tc>
        <w:tc>
          <w:tcPr>
            <w:tcW w:w="4606" w:type="dxa"/>
          </w:tcPr>
          <w:p w:rsidR="00840D5C" w:rsidRPr="00420B3E" w:rsidRDefault="00840D5C" w:rsidP="00295CD7">
            <w:pPr>
              <w:jc w:val="center"/>
            </w:pPr>
            <w:r w:rsidRPr="00420B3E">
              <w:t>0</w:t>
            </w:r>
          </w:p>
        </w:tc>
      </w:tr>
    </w:tbl>
    <w:p w:rsidR="004078C7" w:rsidRPr="00420B3E" w:rsidRDefault="004078C7" w:rsidP="00E816DF">
      <w:pPr>
        <w:spacing w:before="0" w:beforeAutospacing="0" w:after="0" w:afterAutospacing="0"/>
        <w:rPr>
          <w:b/>
        </w:rPr>
      </w:pPr>
    </w:p>
    <w:p w:rsidR="00BA6B7F" w:rsidRPr="00420B3E" w:rsidRDefault="004078C7" w:rsidP="004078C7">
      <w:pPr>
        <w:pStyle w:val="1NADPIS"/>
      </w:pPr>
      <w:r w:rsidRPr="00420B3E">
        <w:br w:type="page"/>
      </w:r>
      <w:r w:rsidR="00A03D14" w:rsidRPr="00420B3E">
        <w:lastRenderedPageBreak/>
        <w:t>DĚTSKÝ DOMOV</w:t>
      </w:r>
    </w:p>
    <w:p w:rsidR="00A03D14" w:rsidRPr="00420B3E" w:rsidRDefault="00A03D14" w:rsidP="004078C7">
      <w:pPr>
        <w:pStyle w:val="1PODNADPIS"/>
      </w:pPr>
      <w:r w:rsidRPr="00420B3E">
        <w:t>Vzdělávací program</w:t>
      </w:r>
      <w:r w:rsidR="00361C9D" w:rsidRPr="00420B3E">
        <w:t>y</w:t>
      </w:r>
      <w:r w:rsidRPr="00420B3E">
        <w:t xml:space="preserve"> </w:t>
      </w:r>
    </w:p>
    <w:p w:rsidR="00361C9D" w:rsidRPr="00420B3E" w:rsidRDefault="00361C9D" w:rsidP="004078C7">
      <w:pPr>
        <w:pStyle w:val="1TEXT"/>
        <w:rPr>
          <w:b/>
        </w:rPr>
      </w:pPr>
      <w:r w:rsidRPr="00420B3E">
        <w:rPr>
          <w:b/>
        </w:rPr>
        <w:t xml:space="preserve"> </w:t>
      </w:r>
      <w:r w:rsidRPr="00420B3E">
        <w:t>Školní vzdělávací program Dětského domova</w:t>
      </w:r>
      <w:r w:rsidR="00480CBA" w:rsidRPr="00420B3E">
        <w:rPr>
          <w:b/>
        </w:rPr>
        <w:t xml:space="preserve"> </w:t>
      </w:r>
      <w:r w:rsidRPr="00420B3E">
        <w:rPr>
          <w:b/>
        </w:rPr>
        <w:t>„Vychováváme pro život“</w:t>
      </w:r>
      <w:r w:rsidR="00935E9B" w:rsidRPr="00420B3E">
        <w:rPr>
          <w:b/>
        </w:rPr>
        <w:t>.</w:t>
      </w:r>
    </w:p>
    <w:p w:rsidR="00361C9D" w:rsidRPr="00420B3E" w:rsidRDefault="00361C9D" w:rsidP="004078C7">
      <w:pPr>
        <w:pStyle w:val="1PODNADPIS"/>
      </w:pPr>
      <w:r w:rsidRPr="00420B3E">
        <w:t>Údaje o pracovnících dětského domova</w:t>
      </w:r>
    </w:p>
    <w:p w:rsidR="00361C9D" w:rsidRPr="00420B3E" w:rsidRDefault="00361C9D" w:rsidP="007D609E">
      <w:pPr>
        <w:pStyle w:val="Nadpis4"/>
      </w:pPr>
      <w:r w:rsidRPr="00420B3E">
        <w:t>Vychovatelky a bezpečnostní pracovníci a jejich úvazky, vzdělá</w:t>
      </w:r>
      <w:r w:rsidR="00F77BF2" w:rsidRPr="00420B3E">
        <w:t xml:space="preserve">ní a </w:t>
      </w:r>
      <w:r w:rsidRPr="00420B3E">
        <w:t>praxe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417"/>
        <w:gridCol w:w="2127"/>
        <w:gridCol w:w="2126"/>
      </w:tblGrid>
      <w:tr w:rsidR="002271CF" w:rsidRPr="00420B3E" w:rsidTr="00295CD7">
        <w:trPr>
          <w:trHeight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271CF" w:rsidRPr="00420B3E" w:rsidRDefault="00935E9B" w:rsidP="00935E9B">
            <w:pPr>
              <w:spacing w:before="0" w:beforeAutospacing="0" w:after="0" w:afterAutospacing="0" w:line="360" w:lineRule="auto"/>
              <w:rPr>
                <w:b/>
              </w:rPr>
            </w:pPr>
            <w:r w:rsidRPr="00420B3E">
              <w:rPr>
                <w:b/>
              </w:rPr>
              <w:t>Zařazení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271CF" w:rsidRPr="00420B3E" w:rsidRDefault="00935E9B" w:rsidP="00480CBA">
            <w:pPr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420B3E">
              <w:rPr>
                <w:b/>
              </w:rPr>
              <w:t>Úvazek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271CF" w:rsidRPr="00420B3E" w:rsidRDefault="00935E9B" w:rsidP="00480CBA">
            <w:pPr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420B3E">
              <w:rPr>
                <w:b/>
              </w:rPr>
              <w:t>Vzdělání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271CF" w:rsidRPr="00420B3E" w:rsidRDefault="00480CBA" w:rsidP="00480CBA">
            <w:pPr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420B3E">
              <w:rPr>
                <w:b/>
              </w:rPr>
              <w:t>Praxe (r</w:t>
            </w:r>
            <w:r w:rsidR="00935E9B" w:rsidRPr="00420B3E">
              <w:rPr>
                <w:b/>
              </w:rPr>
              <w:t>oků)</w:t>
            </w:r>
          </w:p>
        </w:tc>
      </w:tr>
      <w:tr w:rsidR="002271CF" w:rsidRPr="00420B3E" w:rsidTr="00935E9B">
        <w:trPr>
          <w:trHeight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EE0A66" w:rsidP="00935E9B">
            <w:pPr>
              <w:spacing w:before="0" w:beforeAutospacing="0" w:after="0" w:afterAutospacing="0" w:line="360" w:lineRule="auto"/>
            </w:pPr>
            <w:r w:rsidRPr="00420B3E">
              <w:t xml:space="preserve">Vychovatelka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2271CF" w:rsidP="00935E9B">
            <w:pPr>
              <w:spacing w:before="0" w:beforeAutospacing="0" w:after="0" w:afterAutospacing="0" w:line="360" w:lineRule="auto"/>
              <w:jc w:val="center"/>
            </w:pPr>
            <w:r w:rsidRPr="00420B3E">
              <w:t>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2271CF" w:rsidP="00935E9B">
            <w:pPr>
              <w:spacing w:before="0" w:beforeAutospacing="0" w:after="0" w:afterAutospacing="0" w:line="360" w:lineRule="auto"/>
            </w:pPr>
            <w:r w:rsidRPr="00420B3E">
              <w:t>VŠ-</w:t>
            </w:r>
            <w:r w:rsidR="00DA3506" w:rsidRPr="00420B3E">
              <w:t xml:space="preserve"> </w:t>
            </w:r>
            <w:r w:rsidRPr="00420B3E">
              <w:t>Bc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83175F" w:rsidP="00935E9B">
            <w:pPr>
              <w:spacing w:before="0" w:beforeAutospacing="0" w:after="0" w:afterAutospacing="0" w:line="360" w:lineRule="auto"/>
              <w:jc w:val="center"/>
            </w:pPr>
            <w:r w:rsidRPr="00420B3E">
              <w:t>2</w:t>
            </w:r>
            <w:r w:rsidR="00DA3506" w:rsidRPr="00420B3E">
              <w:t>6</w:t>
            </w:r>
          </w:p>
        </w:tc>
      </w:tr>
      <w:tr w:rsidR="002271CF" w:rsidRPr="00420B3E" w:rsidTr="00935E9B">
        <w:trPr>
          <w:trHeight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EE0A66" w:rsidP="00935E9B">
            <w:pPr>
              <w:spacing w:before="0" w:beforeAutospacing="0" w:after="0" w:afterAutospacing="0" w:line="360" w:lineRule="auto"/>
            </w:pPr>
            <w:proofErr w:type="spellStart"/>
            <w:r w:rsidRPr="00420B3E">
              <w:t>Vych</w:t>
            </w:r>
            <w:proofErr w:type="spellEnd"/>
            <w:r w:rsidRPr="00420B3E"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2271CF" w:rsidP="00935E9B">
            <w:pPr>
              <w:spacing w:before="0" w:beforeAutospacing="0" w:after="0" w:afterAutospacing="0" w:line="360" w:lineRule="auto"/>
              <w:jc w:val="center"/>
            </w:pPr>
            <w:r w:rsidRPr="00420B3E">
              <w:t>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2271CF" w:rsidP="00935E9B">
            <w:pPr>
              <w:spacing w:before="0" w:beforeAutospacing="0" w:after="0" w:afterAutospacing="0" w:line="360" w:lineRule="auto"/>
            </w:pPr>
            <w:r w:rsidRPr="00420B3E">
              <w:t xml:space="preserve">VŠ - </w:t>
            </w:r>
            <w:r w:rsidR="00DA3506" w:rsidRPr="00420B3E">
              <w:t>Bc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DA3506" w:rsidP="00935E9B">
            <w:pPr>
              <w:spacing w:before="0" w:beforeAutospacing="0" w:after="0" w:afterAutospacing="0" w:line="360" w:lineRule="auto"/>
              <w:jc w:val="center"/>
            </w:pPr>
            <w:r w:rsidRPr="00420B3E">
              <w:t>8</w:t>
            </w:r>
          </w:p>
        </w:tc>
      </w:tr>
      <w:tr w:rsidR="002271CF" w:rsidRPr="00420B3E" w:rsidTr="00935E9B">
        <w:trPr>
          <w:trHeight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EE0A66" w:rsidP="00935E9B">
            <w:pPr>
              <w:spacing w:before="0" w:beforeAutospacing="0" w:after="0" w:afterAutospacing="0" w:line="360" w:lineRule="auto"/>
            </w:pPr>
            <w:proofErr w:type="spellStart"/>
            <w:r w:rsidRPr="00420B3E">
              <w:t>Vych</w:t>
            </w:r>
            <w:proofErr w:type="spellEnd"/>
            <w:r w:rsidRPr="00420B3E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2271CF" w:rsidP="00935E9B">
            <w:pPr>
              <w:spacing w:before="0" w:beforeAutospacing="0" w:after="0" w:afterAutospacing="0" w:line="360" w:lineRule="auto"/>
              <w:jc w:val="center"/>
            </w:pPr>
            <w:r w:rsidRPr="00420B3E">
              <w:t>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DA3506" w:rsidP="00935E9B">
            <w:pPr>
              <w:spacing w:before="0" w:beforeAutospacing="0" w:after="0" w:afterAutospacing="0" w:line="360" w:lineRule="auto"/>
            </w:pPr>
            <w:r w:rsidRPr="00420B3E">
              <w:t>VŠ - Bc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DA3506" w:rsidP="00935E9B">
            <w:pPr>
              <w:spacing w:before="0" w:beforeAutospacing="0" w:after="0" w:afterAutospacing="0" w:line="360" w:lineRule="auto"/>
              <w:jc w:val="center"/>
            </w:pPr>
            <w:r w:rsidRPr="00420B3E">
              <w:t>8</w:t>
            </w:r>
          </w:p>
        </w:tc>
      </w:tr>
      <w:tr w:rsidR="002271CF" w:rsidRPr="00420B3E" w:rsidTr="00935E9B">
        <w:trPr>
          <w:trHeight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EE0A66" w:rsidP="00935E9B">
            <w:pPr>
              <w:spacing w:before="0" w:beforeAutospacing="0" w:after="0" w:afterAutospacing="0" w:line="360" w:lineRule="auto"/>
            </w:pPr>
            <w:proofErr w:type="spellStart"/>
            <w:r w:rsidRPr="00420B3E">
              <w:t>Vych</w:t>
            </w:r>
            <w:proofErr w:type="spellEnd"/>
            <w:r w:rsidRPr="00420B3E"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2271CF" w:rsidP="00935E9B">
            <w:pPr>
              <w:spacing w:before="0" w:beforeAutospacing="0" w:after="0" w:afterAutospacing="0" w:line="360" w:lineRule="auto"/>
              <w:jc w:val="center"/>
            </w:pPr>
            <w:r w:rsidRPr="00420B3E">
              <w:t>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2271CF" w:rsidP="00935E9B">
            <w:pPr>
              <w:spacing w:before="0" w:beforeAutospacing="0" w:after="0" w:afterAutospacing="0" w:line="360" w:lineRule="auto"/>
            </w:pPr>
            <w:r w:rsidRPr="00420B3E">
              <w:t>ÚS</w:t>
            </w:r>
            <w:r w:rsidR="00DA3506" w:rsidRPr="00420B3E"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DA3506" w:rsidP="00935E9B">
            <w:pPr>
              <w:spacing w:before="0" w:beforeAutospacing="0" w:after="0" w:afterAutospacing="0" w:line="360" w:lineRule="auto"/>
              <w:jc w:val="center"/>
            </w:pPr>
            <w:r w:rsidRPr="00420B3E">
              <w:t>nad 32</w:t>
            </w:r>
          </w:p>
        </w:tc>
      </w:tr>
      <w:tr w:rsidR="002271CF" w:rsidRPr="00420B3E" w:rsidTr="00935E9B">
        <w:trPr>
          <w:trHeight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2271CF" w:rsidP="00935E9B">
            <w:pPr>
              <w:spacing w:before="0" w:beforeAutospacing="0" w:after="0" w:afterAutospacing="0" w:line="360" w:lineRule="auto"/>
            </w:pPr>
            <w:proofErr w:type="spellStart"/>
            <w:r w:rsidRPr="00420B3E">
              <w:t>Vych</w:t>
            </w:r>
            <w:proofErr w:type="spellEnd"/>
            <w:r w:rsidRPr="00420B3E"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2271CF" w:rsidP="00935E9B">
            <w:pPr>
              <w:spacing w:before="0" w:beforeAutospacing="0" w:after="0" w:afterAutospacing="0" w:line="360" w:lineRule="auto"/>
              <w:jc w:val="center"/>
            </w:pPr>
            <w:r w:rsidRPr="00420B3E">
              <w:t>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DA3506" w:rsidP="00935E9B">
            <w:pPr>
              <w:spacing w:before="0" w:beforeAutospacing="0" w:after="0" w:afterAutospacing="0" w:line="360" w:lineRule="auto"/>
            </w:pPr>
            <w:r w:rsidRPr="00420B3E">
              <w:t>ÚSO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DA3506" w:rsidP="00935E9B">
            <w:pPr>
              <w:spacing w:before="0" w:beforeAutospacing="0" w:after="0" w:afterAutospacing="0" w:line="360" w:lineRule="auto"/>
              <w:jc w:val="center"/>
            </w:pPr>
            <w:r w:rsidRPr="00420B3E">
              <w:t>nad 32</w:t>
            </w:r>
          </w:p>
        </w:tc>
      </w:tr>
      <w:tr w:rsidR="002271CF" w:rsidRPr="00420B3E" w:rsidTr="00935E9B">
        <w:trPr>
          <w:trHeight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2271CF" w:rsidP="00935E9B">
            <w:pPr>
              <w:spacing w:before="0" w:beforeAutospacing="0" w:after="0" w:afterAutospacing="0" w:line="360" w:lineRule="auto"/>
            </w:pPr>
            <w:proofErr w:type="spellStart"/>
            <w:r w:rsidRPr="00420B3E">
              <w:t>Vych</w:t>
            </w:r>
            <w:proofErr w:type="spellEnd"/>
            <w:r w:rsidRPr="00420B3E"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2271CF" w:rsidP="00935E9B">
            <w:pPr>
              <w:spacing w:before="0" w:beforeAutospacing="0" w:after="0" w:afterAutospacing="0" w:line="360" w:lineRule="auto"/>
              <w:jc w:val="center"/>
            </w:pPr>
            <w:r w:rsidRPr="00420B3E">
              <w:t>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DA3506" w:rsidP="00935E9B">
            <w:pPr>
              <w:spacing w:before="0" w:beforeAutospacing="0" w:after="0" w:afterAutospacing="0" w:line="360" w:lineRule="auto"/>
            </w:pPr>
            <w:r w:rsidRPr="00420B3E">
              <w:t>VŠ - Mgr.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480401" w:rsidP="00935E9B">
            <w:pPr>
              <w:spacing w:before="0" w:beforeAutospacing="0" w:after="0" w:afterAutospacing="0" w:line="360" w:lineRule="auto"/>
              <w:jc w:val="center"/>
            </w:pPr>
            <w:r w:rsidRPr="00420B3E">
              <w:t>4</w:t>
            </w:r>
          </w:p>
        </w:tc>
      </w:tr>
      <w:tr w:rsidR="002271CF" w:rsidRPr="00420B3E" w:rsidTr="00935E9B">
        <w:trPr>
          <w:trHeight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2271CF" w:rsidP="00935E9B">
            <w:pPr>
              <w:spacing w:before="0" w:beforeAutospacing="0" w:after="0" w:afterAutospacing="0" w:line="360" w:lineRule="auto"/>
            </w:pPr>
            <w:proofErr w:type="spellStart"/>
            <w:r w:rsidRPr="00420B3E">
              <w:t>Vych</w:t>
            </w:r>
            <w:proofErr w:type="spellEnd"/>
            <w:r w:rsidRPr="00420B3E"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2271CF" w:rsidP="00935E9B">
            <w:pPr>
              <w:spacing w:before="0" w:beforeAutospacing="0" w:after="0" w:afterAutospacing="0" w:line="360" w:lineRule="auto"/>
              <w:jc w:val="center"/>
            </w:pPr>
            <w:r w:rsidRPr="00420B3E">
              <w:t>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2271CF" w:rsidP="00935E9B">
            <w:pPr>
              <w:spacing w:before="0" w:beforeAutospacing="0" w:after="0" w:afterAutospacing="0" w:line="360" w:lineRule="auto"/>
            </w:pPr>
            <w:r w:rsidRPr="00420B3E">
              <w:t>ÚSO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83175F" w:rsidP="00935E9B">
            <w:pPr>
              <w:spacing w:before="0" w:beforeAutospacing="0" w:after="0" w:afterAutospacing="0" w:line="360" w:lineRule="auto"/>
              <w:jc w:val="center"/>
            </w:pPr>
            <w:r w:rsidRPr="00420B3E">
              <w:t>29</w:t>
            </w:r>
          </w:p>
        </w:tc>
      </w:tr>
      <w:tr w:rsidR="002271CF" w:rsidRPr="00420B3E" w:rsidTr="00935E9B">
        <w:trPr>
          <w:trHeight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2271CF" w:rsidP="00935E9B">
            <w:pPr>
              <w:spacing w:before="0" w:beforeAutospacing="0" w:after="0" w:afterAutospacing="0" w:line="360" w:lineRule="auto"/>
            </w:pPr>
            <w:proofErr w:type="spellStart"/>
            <w:r w:rsidRPr="00420B3E">
              <w:t>Vych</w:t>
            </w:r>
            <w:proofErr w:type="spellEnd"/>
            <w:r w:rsidRPr="00420B3E"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480CBA" w:rsidP="00935E9B">
            <w:pPr>
              <w:spacing w:before="0" w:beforeAutospacing="0" w:after="0" w:afterAutospacing="0" w:line="360" w:lineRule="auto"/>
              <w:jc w:val="center"/>
            </w:pPr>
            <w:r w:rsidRPr="00420B3E">
              <w:t xml:space="preserve">1,00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480401" w:rsidP="00935E9B">
            <w:pPr>
              <w:spacing w:before="0" w:beforeAutospacing="0" w:after="0" w:afterAutospacing="0" w:line="360" w:lineRule="auto"/>
            </w:pPr>
            <w:r w:rsidRPr="00420B3E">
              <w:t>ÚSO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480401" w:rsidP="00935E9B">
            <w:pPr>
              <w:spacing w:before="0" w:beforeAutospacing="0" w:after="0" w:afterAutospacing="0" w:line="360" w:lineRule="auto"/>
              <w:jc w:val="center"/>
            </w:pPr>
            <w:r w:rsidRPr="00420B3E">
              <w:t>30</w:t>
            </w:r>
          </w:p>
        </w:tc>
      </w:tr>
      <w:tr w:rsidR="002271CF" w:rsidRPr="00420B3E" w:rsidTr="00935E9B">
        <w:trPr>
          <w:trHeight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2271CF" w:rsidP="00935E9B">
            <w:pPr>
              <w:spacing w:before="0" w:beforeAutospacing="0" w:after="0" w:afterAutospacing="0" w:line="360" w:lineRule="auto"/>
            </w:pPr>
            <w:proofErr w:type="spellStart"/>
            <w:r w:rsidRPr="00420B3E">
              <w:t>Asist</w:t>
            </w:r>
            <w:proofErr w:type="spellEnd"/>
            <w:r w:rsidRPr="00420B3E">
              <w:t xml:space="preserve">. </w:t>
            </w:r>
            <w:proofErr w:type="spellStart"/>
            <w:r w:rsidRPr="00420B3E">
              <w:t>ped</w:t>
            </w:r>
            <w:proofErr w:type="spellEnd"/>
            <w:r w:rsidRPr="00420B3E">
              <w:t>.</w:t>
            </w:r>
            <w:r w:rsidR="00EE0A66" w:rsidRPr="00420B3E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2271CF" w:rsidP="00935E9B">
            <w:pPr>
              <w:spacing w:before="0" w:beforeAutospacing="0" w:after="0" w:afterAutospacing="0" w:line="360" w:lineRule="auto"/>
              <w:jc w:val="center"/>
            </w:pPr>
            <w:r w:rsidRPr="00420B3E">
              <w:t>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2271CF" w:rsidP="00935E9B">
            <w:pPr>
              <w:spacing w:before="0" w:beforeAutospacing="0" w:after="0" w:afterAutospacing="0" w:line="360" w:lineRule="auto"/>
            </w:pPr>
            <w:r w:rsidRPr="00420B3E">
              <w:t>ÚSO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83175F" w:rsidP="00935E9B">
            <w:pPr>
              <w:spacing w:before="0" w:beforeAutospacing="0" w:after="0" w:afterAutospacing="0" w:line="360" w:lineRule="auto"/>
              <w:jc w:val="center"/>
            </w:pPr>
            <w:r w:rsidRPr="00420B3E">
              <w:t>1</w:t>
            </w:r>
            <w:r w:rsidR="00480401" w:rsidRPr="00420B3E">
              <w:t>3</w:t>
            </w:r>
          </w:p>
        </w:tc>
      </w:tr>
      <w:tr w:rsidR="002271CF" w:rsidRPr="00420B3E" w:rsidTr="00935E9B">
        <w:trPr>
          <w:trHeight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2271CF" w:rsidP="00935E9B">
            <w:pPr>
              <w:spacing w:before="0" w:beforeAutospacing="0" w:after="0" w:afterAutospacing="0" w:line="360" w:lineRule="auto"/>
            </w:pPr>
            <w:r w:rsidRPr="00420B3E">
              <w:t>AP</w:t>
            </w:r>
            <w:r w:rsidR="00425376">
              <w:t xml:space="preserve">  </w:t>
            </w:r>
            <w:r w:rsidR="00EE0A66" w:rsidRPr="00420B3E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2271CF" w:rsidP="00935E9B">
            <w:pPr>
              <w:spacing w:before="0" w:beforeAutospacing="0" w:after="0" w:afterAutospacing="0" w:line="360" w:lineRule="auto"/>
              <w:jc w:val="center"/>
            </w:pPr>
            <w:r w:rsidRPr="00420B3E">
              <w:t>0,2</w:t>
            </w:r>
            <w:r w:rsidR="00480401" w:rsidRPr="00420B3E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2271CF" w:rsidP="00935E9B">
            <w:pPr>
              <w:spacing w:before="0" w:beforeAutospacing="0" w:after="0" w:afterAutospacing="0" w:line="360" w:lineRule="auto"/>
            </w:pPr>
            <w:r w:rsidRPr="00420B3E">
              <w:t>ÚSO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480401" w:rsidP="00935E9B">
            <w:pPr>
              <w:spacing w:before="0" w:beforeAutospacing="0" w:after="0" w:afterAutospacing="0" w:line="360" w:lineRule="auto"/>
              <w:jc w:val="center"/>
            </w:pPr>
            <w:r w:rsidRPr="00420B3E">
              <w:t>5</w:t>
            </w:r>
            <w:r w:rsidR="002271CF" w:rsidRPr="00420B3E">
              <w:t>,5</w:t>
            </w:r>
          </w:p>
        </w:tc>
      </w:tr>
      <w:tr w:rsidR="002271CF" w:rsidRPr="00420B3E" w:rsidTr="00935E9B">
        <w:trPr>
          <w:trHeight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2271CF" w:rsidP="00935E9B">
            <w:pPr>
              <w:spacing w:before="0" w:beforeAutospacing="0" w:after="0" w:afterAutospacing="0" w:line="360" w:lineRule="auto"/>
            </w:pPr>
            <w:r w:rsidRPr="00420B3E">
              <w:t>AP</w:t>
            </w:r>
            <w:r w:rsidR="00425376"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83175F" w:rsidP="00935E9B">
            <w:pPr>
              <w:spacing w:before="0" w:beforeAutospacing="0" w:after="0" w:afterAutospacing="0" w:line="360" w:lineRule="auto"/>
              <w:jc w:val="center"/>
            </w:pPr>
            <w:r w:rsidRPr="00420B3E">
              <w:t>0,6</w:t>
            </w:r>
            <w:r w:rsidR="002271CF" w:rsidRPr="00420B3E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2271CF" w:rsidP="00935E9B">
            <w:pPr>
              <w:spacing w:before="0" w:beforeAutospacing="0" w:after="0" w:afterAutospacing="0" w:line="360" w:lineRule="auto"/>
            </w:pPr>
            <w:r w:rsidRPr="00420B3E">
              <w:t>ÚS - MAT.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480401" w:rsidP="00935E9B">
            <w:pPr>
              <w:spacing w:before="0" w:beforeAutospacing="0" w:after="0" w:afterAutospacing="0" w:line="360" w:lineRule="auto"/>
              <w:jc w:val="center"/>
            </w:pPr>
            <w:r w:rsidRPr="00420B3E">
              <w:t>3</w:t>
            </w:r>
          </w:p>
        </w:tc>
      </w:tr>
      <w:tr w:rsidR="002271CF" w:rsidRPr="00420B3E" w:rsidTr="00935E9B">
        <w:trPr>
          <w:trHeight w:val="397"/>
        </w:trPr>
        <w:tc>
          <w:tcPr>
            <w:tcW w:w="37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2271CF" w:rsidP="00935E9B">
            <w:pPr>
              <w:spacing w:before="0" w:beforeAutospacing="0" w:after="0" w:afterAutospacing="0" w:line="360" w:lineRule="auto"/>
            </w:pPr>
            <w:r w:rsidRPr="00420B3E">
              <w:t>Bezp</w:t>
            </w:r>
            <w:r w:rsidR="00EE0A66" w:rsidRPr="00420B3E">
              <w:t xml:space="preserve">ečnostní pracovník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2271CF" w:rsidP="00935E9B">
            <w:pPr>
              <w:spacing w:before="0" w:beforeAutospacing="0" w:after="0" w:afterAutospacing="0" w:line="360" w:lineRule="auto"/>
              <w:jc w:val="center"/>
            </w:pPr>
            <w:r w:rsidRPr="00420B3E">
              <w:t>1,00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2271CF" w:rsidP="00935E9B">
            <w:pPr>
              <w:spacing w:before="0" w:beforeAutospacing="0" w:after="0" w:afterAutospacing="0" w:line="360" w:lineRule="auto"/>
            </w:pPr>
            <w:r w:rsidRPr="00420B3E">
              <w:t>ÚS - MAT.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83175F" w:rsidP="00935E9B">
            <w:pPr>
              <w:spacing w:before="0" w:beforeAutospacing="0" w:after="0" w:afterAutospacing="0" w:line="360" w:lineRule="auto"/>
              <w:jc w:val="center"/>
            </w:pPr>
            <w:r w:rsidRPr="00420B3E">
              <w:t>1</w:t>
            </w:r>
            <w:r w:rsidR="00480401" w:rsidRPr="00420B3E">
              <w:t>6</w:t>
            </w:r>
          </w:p>
        </w:tc>
      </w:tr>
      <w:tr w:rsidR="002271CF" w:rsidRPr="00420B3E" w:rsidTr="00935E9B">
        <w:trPr>
          <w:trHeight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2271CF" w:rsidP="00935E9B">
            <w:pPr>
              <w:spacing w:before="0" w:beforeAutospacing="0" w:after="0" w:afterAutospacing="0" w:line="360" w:lineRule="auto"/>
            </w:pPr>
            <w:r w:rsidRPr="00420B3E">
              <w:t>BP</w:t>
            </w:r>
            <w:r w:rsidR="00425376"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2271CF" w:rsidP="00935E9B">
            <w:pPr>
              <w:spacing w:before="0" w:beforeAutospacing="0" w:after="0" w:afterAutospacing="0" w:line="360" w:lineRule="auto"/>
              <w:jc w:val="center"/>
            </w:pPr>
            <w:r w:rsidRPr="00420B3E">
              <w:t>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2271CF" w:rsidP="00935E9B">
            <w:pPr>
              <w:spacing w:before="0" w:beforeAutospacing="0" w:after="0" w:afterAutospacing="0" w:line="360" w:lineRule="auto"/>
            </w:pPr>
            <w:r w:rsidRPr="00420B3E">
              <w:t>ÚS - MAT.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480401" w:rsidP="00935E9B">
            <w:pPr>
              <w:spacing w:before="0" w:beforeAutospacing="0" w:after="0" w:afterAutospacing="0" w:line="360" w:lineRule="auto"/>
              <w:jc w:val="center"/>
            </w:pPr>
            <w:r w:rsidRPr="00420B3E">
              <w:t>20</w:t>
            </w:r>
          </w:p>
        </w:tc>
      </w:tr>
      <w:tr w:rsidR="002271CF" w:rsidRPr="00420B3E" w:rsidTr="00935E9B">
        <w:trPr>
          <w:trHeight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2271CF" w:rsidP="00935E9B">
            <w:pPr>
              <w:spacing w:before="0" w:beforeAutospacing="0" w:after="0" w:afterAutospacing="0" w:line="360" w:lineRule="auto"/>
            </w:pPr>
            <w:r w:rsidRPr="00420B3E">
              <w:t>BP</w:t>
            </w:r>
            <w:r w:rsidR="00425376"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2271CF" w:rsidP="00935E9B">
            <w:pPr>
              <w:spacing w:before="0" w:beforeAutospacing="0" w:after="0" w:afterAutospacing="0" w:line="360" w:lineRule="auto"/>
              <w:jc w:val="center"/>
            </w:pPr>
            <w:r w:rsidRPr="00420B3E">
              <w:t>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480401" w:rsidP="00935E9B">
            <w:pPr>
              <w:spacing w:before="0" w:beforeAutospacing="0" w:after="0" w:afterAutospacing="0" w:line="360" w:lineRule="auto"/>
            </w:pPr>
            <w:r w:rsidRPr="00420B3E">
              <w:t>střední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480401" w:rsidP="00935E9B">
            <w:pPr>
              <w:spacing w:before="0" w:beforeAutospacing="0" w:after="0" w:afterAutospacing="0" w:line="360" w:lineRule="auto"/>
              <w:jc w:val="center"/>
            </w:pPr>
            <w:r w:rsidRPr="00420B3E">
              <w:t>14</w:t>
            </w:r>
          </w:p>
        </w:tc>
      </w:tr>
      <w:tr w:rsidR="002271CF" w:rsidRPr="00420B3E" w:rsidTr="00935E9B">
        <w:trPr>
          <w:trHeight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2271CF" w:rsidP="00935E9B">
            <w:pPr>
              <w:spacing w:before="0" w:beforeAutospacing="0" w:after="0" w:afterAutospacing="0" w:line="360" w:lineRule="auto"/>
            </w:pPr>
            <w:r w:rsidRPr="00420B3E">
              <w:t>BP</w:t>
            </w:r>
            <w:r w:rsidR="00425376">
              <w:t xml:space="preserve">  </w:t>
            </w:r>
            <w:r w:rsidR="00EE0A66" w:rsidRPr="00420B3E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2271CF" w:rsidP="00935E9B">
            <w:pPr>
              <w:spacing w:before="0" w:beforeAutospacing="0" w:after="0" w:afterAutospacing="0" w:line="360" w:lineRule="auto"/>
              <w:jc w:val="center"/>
            </w:pPr>
            <w:r w:rsidRPr="00420B3E">
              <w:t>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480401" w:rsidP="00935E9B">
            <w:pPr>
              <w:spacing w:before="0" w:beforeAutospacing="0" w:after="0" w:afterAutospacing="0" w:line="360" w:lineRule="auto"/>
            </w:pPr>
            <w:r w:rsidRPr="00420B3E">
              <w:t>ÚS - 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CF" w:rsidRPr="00420B3E" w:rsidRDefault="00480401" w:rsidP="00935E9B">
            <w:pPr>
              <w:spacing w:before="0" w:beforeAutospacing="0" w:after="0" w:afterAutospacing="0" w:line="360" w:lineRule="auto"/>
              <w:jc w:val="center"/>
            </w:pPr>
            <w:r w:rsidRPr="00420B3E">
              <w:t>3</w:t>
            </w:r>
          </w:p>
        </w:tc>
      </w:tr>
    </w:tbl>
    <w:p w:rsidR="0083175F" w:rsidRPr="00420B3E" w:rsidRDefault="00626B9D" w:rsidP="007D609E">
      <w:pPr>
        <w:pStyle w:val="1PODNADPIS"/>
      </w:pPr>
      <w:r w:rsidRPr="00420B3E">
        <w:t>Údaje o počtu dětí v dětském domově</w:t>
      </w:r>
    </w:p>
    <w:p w:rsidR="0083175F" w:rsidRPr="00420B3E" w:rsidRDefault="0083175F" w:rsidP="00D17EE1">
      <w:pPr>
        <w:pStyle w:val="1PODPODNADPIS"/>
        <w:numPr>
          <w:ilvl w:val="0"/>
          <w:numId w:val="0"/>
        </w:numPr>
        <w:spacing w:before="0" w:after="0" w:afterAutospacing="0"/>
      </w:pPr>
      <w:r w:rsidRPr="00420B3E">
        <w:t>Stav k 31.</w:t>
      </w:r>
      <w:r w:rsidR="007D3EFA" w:rsidRPr="00420B3E">
        <w:t xml:space="preserve"> </w:t>
      </w:r>
      <w:r w:rsidRPr="00420B3E">
        <w:t>8.</w:t>
      </w:r>
      <w:r w:rsidR="007D3EFA" w:rsidRPr="00420B3E">
        <w:t xml:space="preserve"> 2</w:t>
      </w:r>
      <w:r w:rsidR="00461600" w:rsidRPr="00420B3E">
        <w:t>017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18"/>
        <w:gridCol w:w="1559"/>
        <w:gridCol w:w="1559"/>
        <w:gridCol w:w="3292"/>
      </w:tblGrid>
      <w:tr w:rsidR="0083175F" w:rsidRPr="00420B3E" w:rsidTr="007D3EFA">
        <w:trPr>
          <w:jc w:val="center"/>
        </w:trPr>
        <w:tc>
          <w:tcPr>
            <w:tcW w:w="1384" w:type="dxa"/>
            <w:shd w:val="clear" w:color="auto" w:fill="EAF1DD" w:themeFill="accent3" w:themeFillTint="33"/>
          </w:tcPr>
          <w:p w:rsidR="0083175F" w:rsidRPr="00420B3E" w:rsidRDefault="007D3EFA" w:rsidP="00295CD7">
            <w:pPr>
              <w:jc w:val="center"/>
              <w:rPr>
                <w:b/>
              </w:rPr>
            </w:pPr>
            <w:r w:rsidRPr="00420B3E">
              <w:rPr>
                <w:b/>
              </w:rPr>
              <w:t>1.</w:t>
            </w:r>
            <w:r w:rsidR="0083175F" w:rsidRPr="00420B3E">
              <w:rPr>
                <w:b/>
              </w:rPr>
              <w:t>RS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83175F" w:rsidRPr="00420B3E" w:rsidRDefault="0083175F" w:rsidP="00295CD7">
            <w:pPr>
              <w:jc w:val="center"/>
              <w:rPr>
                <w:b/>
              </w:rPr>
            </w:pPr>
            <w:r w:rsidRPr="00420B3E">
              <w:rPr>
                <w:b/>
              </w:rPr>
              <w:t>2</w:t>
            </w:r>
            <w:r w:rsidR="007D3EFA" w:rsidRPr="00420B3E">
              <w:rPr>
                <w:b/>
              </w:rPr>
              <w:t>.</w:t>
            </w:r>
            <w:r w:rsidRPr="00420B3E">
              <w:rPr>
                <w:b/>
              </w:rPr>
              <w:t>RS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3175F" w:rsidRPr="00420B3E" w:rsidRDefault="0083175F" w:rsidP="00295CD7">
            <w:pPr>
              <w:jc w:val="center"/>
              <w:rPr>
                <w:b/>
              </w:rPr>
            </w:pPr>
            <w:r w:rsidRPr="00420B3E">
              <w:rPr>
                <w:b/>
              </w:rPr>
              <w:t>3</w:t>
            </w:r>
            <w:r w:rsidR="007D3EFA" w:rsidRPr="00420B3E">
              <w:rPr>
                <w:b/>
              </w:rPr>
              <w:t>.</w:t>
            </w:r>
            <w:r w:rsidRPr="00420B3E">
              <w:rPr>
                <w:b/>
              </w:rPr>
              <w:t>RS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3175F" w:rsidRPr="00420B3E" w:rsidRDefault="0083175F" w:rsidP="00295CD7">
            <w:pPr>
              <w:jc w:val="center"/>
              <w:rPr>
                <w:b/>
              </w:rPr>
            </w:pPr>
            <w:r w:rsidRPr="00420B3E">
              <w:rPr>
                <w:b/>
              </w:rPr>
              <w:t>4</w:t>
            </w:r>
            <w:r w:rsidR="007D3EFA" w:rsidRPr="00420B3E">
              <w:rPr>
                <w:b/>
              </w:rPr>
              <w:t>.</w:t>
            </w:r>
            <w:r w:rsidRPr="00420B3E">
              <w:rPr>
                <w:b/>
              </w:rPr>
              <w:t>RS</w:t>
            </w:r>
          </w:p>
        </w:tc>
        <w:tc>
          <w:tcPr>
            <w:tcW w:w="3292" w:type="dxa"/>
            <w:shd w:val="clear" w:color="auto" w:fill="EAF1DD" w:themeFill="accent3" w:themeFillTint="33"/>
          </w:tcPr>
          <w:p w:rsidR="0083175F" w:rsidRPr="00420B3E" w:rsidRDefault="0083175F" w:rsidP="00295CD7">
            <w:pPr>
              <w:jc w:val="center"/>
              <w:rPr>
                <w:b/>
              </w:rPr>
            </w:pPr>
            <w:r w:rsidRPr="00420B3E">
              <w:rPr>
                <w:b/>
              </w:rPr>
              <w:t>Celkem dětí v DD</w:t>
            </w:r>
          </w:p>
        </w:tc>
      </w:tr>
      <w:tr w:rsidR="0083175F" w:rsidRPr="00420B3E" w:rsidTr="00295CD7">
        <w:trPr>
          <w:jc w:val="center"/>
        </w:trPr>
        <w:tc>
          <w:tcPr>
            <w:tcW w:w="1384" w:type="dxa"/>
          </w:tcPr>
          <w:p w:rsidR="0083175F" w:rsidRPr="00420B3E" w:rsidRDefault="0083175F" w:rsidP="00295CD7">
            <w:pPr>
              <w:jc w:val="center"/>
            </w:pPr>
            <w:r w:rsidRPr="00420B3E">
              <w:t>5</w:t>
            </w:r>
          </w:p>
        </w:tc>
        <w:tc>
          <w:tcPr>
            <w:tcW w:w="1418" w:type="dxa"/>
          </w:tcPr>
          <w:p w:rsidR="0083175F" w:rsidRPr="00420B3E" w:rsidRDefault="0083175F" w:rsidP="00295CD7">
            <w:pPr>
              <w:jc w:val="center"/>
            </w:pPr>
            <w:r w:rsidRPr="00420B3E">
              <w:t>7</w:t>
            </w:r>
          </w:p>
        </w:tc>
        <w:tc>
          <w:tcPr>
            <w:tcW w:w="1559" w:type="dxa"/>
          </w:tcPr>
          <w:p w:rsidR="0083175F" w:rsidRPr="00420B3E" w:rsidRDefault="0083175F" w:rsidP="00295CD7">
            <w:pPr>
              <w:jc w:val="center"/>
            </w:pPr>
            <w:r w:rsidRPr="00420B3E">
              <w:t xml:space="preserve">6 (+1 </w:t>
            </w:r>
            <w:proofErr w:type="spellStart"/>
            <w:r w:rsidRPr="00420B3E">
              <w:t>int</w:t>
            </w:r>
            <w:proofErr w:type="spellEnd"/>
            <w:r w:rsidRPr="00420B3E">
              <w:t>.)</w:t>
            </w:r>
          </w:p>
        </w:tc>
        <w:tc>
          <w:tcPr>
            <w:tcW w:w="1559" w:type="dxa"/>
          </w:tcPr>
          <w:p w:rsidR="0083175F" w:rsidRPr="00420B3E" w:rsidRDefault="0083175F" w:rsidP="00295CD7">
            <w:pPr>
              <w:jc w:val="center"/>
            </w:pPr>
            <w:r w:rsidRPr="00420B3E">
              <w:t>7</w:t>
            </w:r>
          </w:p>
        </w:tc>
        <w:tc>
          <w:tcPr>
            <w:tcW w:w="3292" w:type="dxa"/>
          </w:tcPr>
          <w:p w:rsidR="0083175F" w:rsidRPr="00420B3E" w:rsidRDefault="0083175F" w:rsidP="00295CD7">
            <w:pPr>
              <w:jc w:val="center"/>
            </w:pPr>
            <w:r w:rsidRPr="00420B3E">
              <w:t>25 (+1 na internátu)</w:t>
            </w:r>
          </w:p>
        </w:tc>
      </w:tr>
    </w:tbl>
    <w:p w:rsidR="0083175F" w:rsidRPr="00420B3E" w:rsidRDefault="0083175F" w:rsidP="00D17EE1">
      <w:pPr>
        <w:pStyle w:val="1PODPODNADPIS"/>
        <w:numPr>
          <w:ilvl w:val="0"/>
          <w:numId w:val="0"/>
        </w:numPr>
        <w:spacing w:before="120" w:after="0" w:afterAutospacing="0"/>
      </w:pPr>
      <w:r w:rsidRPr="00420B3E">
        <w:t>Stav k </w:t>
      </w:r>
      <w:r w:rsidR="007D3EFA" w:rsidRPr="00420B3E">
        <w:t>31. 8. 2</w:t>
      </w:r>
      <w:r w:rsidR="00461600" w:rsidRPr="00420B3E">
        <w:t>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18"/>
        <w:gridCol w:w="1559"/>
        <w:gridCol w:w="1559"/>
        <w:gridCol w:w="3292"/>
      </w:tblGrid>
      <w:tr w:rsidR="0083175F" w:rsidRPr="00420B3E" w:rsidTr="007D3EFA">
        <w:tc>
          <w:tcPr>
            <w:tcW w:w="1384" w:type="dxa"/>
            <w:shd w:val="clear" w:color="auto" w:fill="EAF1DD" w:themeFill="accent3" w:themeFillTint="33"/>
          </w:tcPr>
          <w:p w:rsidR="0083175F" w:rsidRPr="00420B3E" w:rsidRDefault="0083175F" w:rsidP="007D3EFA">
            <w:pPr>
              <w:jc w:val="center"/>
              <w:rPr>
                <w:b/>
              </w:rPr>
            </w:pPr>
            <w:r w:rsidRPr="00420B3E">
              <w:rPr>
                <w:b/>
              </w:rPr>
              <w:t>1 RS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83175F" w:rsidRPr="00420B3E" w:rsidRDefault="0083175F" w:rsidP="007D3EFA">
            <w:pPr>
              <w:jc w:val="center"/>
              <w:rPr>
                <w:b/>
              </w:rPr>
            </w:pPr>
            <w:r w:rsidRPr="00420B3E">
              <w:rPr>
                <w:b/>
              </w:rPr>
              <w:t>2RS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3175F" w:rsidRPr="00420B3E" w:rsidRDefault="0083175F" w:rsidP="007D3EFA">
            <w:pPr>
              <w:jc w:val="center"/>
              <w:rPr>
                <w:b/>
              </w:rPr>
            </w:pPr>
            <w:r w:rsidRPr="00420B3E">
              <w:rPr>
                <w:b/>
              </w:rPr>
              <w:t>3RS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3175F" w:rsidRPr="00420B3E" w:rsidRDefault="0083175F" w:rsidP="007D3EFA">
            <w:pPr>
              <w:jc w:val="center"/>
              <w:rPr>
                <w:b/>
              </w:rPr>
            </w:pPr>
            <w:r w:rsidRPr="00420B3E">
              <w:rPr>
                <w:b/>
              </w:rPr>
              <w:t>4RS</w:t>
            </w:r>
          </w:p>
        </w:tc>
        <w:tc>
          <w:tcPr>
            <w:tcW w:w="3292" w:type="dxa"/>
            <w:shd w:val="clear" w:color="auto" w:fill="EAF1DD" w:themeFill="accent3" w:themeFillTint="33"/>
          </w:tcPr>
          <w:p w:rsidR="0083175F" w:rsidRPr="00420B3E" w:rsidRDefault="007D3EFA" w:rsidP="007D3EFA">
            <w:pPr>
              <w:tabs>
                <w:tab w:val="left" w:pos="553"/>
                <w:tab w:val="center" w:pos="1538"/>
              </w:tabs>
              <w:rPr>
                <w:b/>
              </w:rPr>
            </w:pPr>
            <w:r w:rsidRPr="00420B3E">
              <w:rPr>
                <w:b/>
              </w:rPr>
              <w:tab/>
            </w:r>
            <w:r w:rsidRPr="00420B3E">
              <w:rPr>
                <w:b/>
              </w:rPr>
              <w:tab/>
            </w:r>
            <w:r w:rsidR="0083175F" w:rsidRPr="00420B3E">
              <w:rPr>
                <w:b/>
              </w:rPr>
              <w:t>Celkem dětí v DD</w:t>
            </w:r>
          </w:p>
        </w:tc>
      </w:tr>
      <w:tr w:rsidR="0083175F" w:rsidRPr="00420B3E" w:rsidTr="0083175F">
        <w:tc>
          <w:tcPr>
            <w:tcW w:w="1384" w:type="dxa"/>
          </w:tcPr>
          <w:p w:rsidR="0083175F" w:rsidRPr="00420B3E" w:rsidRDefault="0083175F" w:rsidP="007D3EFA">
            <w:pPr>
              <w:jc w:val="center"/>
            </w:pPr>
            <w:r w:rsidRPr="00420B3E">
              <w:t>5</w:t>
            </w:r>
          </w:p>
        </w:tc>
        <w:tc>
          <w:tcPr>
            <w:tcW w:w="1418" w:type="dxa"/>
          </w:tcPr>
          <w:p w:rsidR="0083175F" w:rsidRPr="00420B3E" w:rsidRDefault="0083175F" w:rsidP="007D3EFA">
            <w:pPr>
              <w:jc w:val="center"/>
            </w:pPr>
            <w:r w:rsidRPr="00420B3E">
              <w:t>7</w:t>
            </w:r>
          </w:p>
        </w:tc>
        <w:tc>
          <w:tcPr>
            <w:tcW w:w="1559" w:type="dxa"/>
          </w:tcPr>
          <w:p w:rsidR="0083175F" w:rsidRPr="00420B3E" w:rsidRDefault="0083175F" w:rsidP="007D3EFA">
            <w:pPr>
              <w:jc w:val="center"/>
            </w:pPr>
            <w:r w:rsidRPr="00420B3E">
              <w:t xml:space="preserve">6 (+1 </w:t>
            </w:r>
            <w:proofErr w:type="spellStart"/>
            <w:r w:rsidRPr="00420B3E">
              <w:t>int</w:t>
            </w:r>
            <w:proofErr w:type="spellEnd"/>
            <w:r w:rsidRPr="00420B3E">
              <w:t>.)</w:t>
            </w:r>
          </w:p>
        </w:tc>
        <w:tc>
          <w:tcPr>
            <w:tcW w:w="1559" w:type="dxa"/>
          </w:tcPr>
          <w:p w:rsidR="0083175F" w:rsidRPr="00420B3E" w:rsidRDefault="0083175F" w:rsidP="007D3EFA">
            <w:pPr>
              <w:jc w:val="center"/>
            </w:pPr>
            <w:r w:rsidRPr="00420B3E">
              <w:t>7</w:t>
            </w:r>
          </w:p>
        </w:tc>
        <w:tc>
          <w:tcPr>
            <w:tcW w:w="3292" w:type="dxa"/>
          </w:tcPr>
          <w:p w:rsidR="0083175F" w:rsidRPr="00420B3E" w:rsidRDefault="0083175F" w:rsidP="007D3EFA">
            <w:pPr>
              <w:jc w:val="center"/>
            </w:pPr>
            <w:r w:rsidRPr="00420B3E">
              <w:t>25 (+1 na internátu)</w:t>
            </w:r>
          </w:p>
        </w:tc>
      </w:tr>
    </w:tbl>
    <w:p w:rsidR="00461600" w:rsidRPr="00420B3E" w:rsidRDefault="00461600" w:rsidP="007D3EFA">
      <w:pPr>
        <w:pStyle w:val="1PODPODNADPIS"/>
        <w:numPr>
          <w:ilvl w:val="0"/>
          <w:numId w:val="0"/>
        </w:numPr>
        <w:spacing w:before="0"/>
        <w:jc w:val="both"/>
        <w:rPr>
          <w:b w:val="0"/>
          <w:sz w:val="24"/>
          <w:szCs w:val="24"/>
        </w:rPr>
      </w:pPr>
      <w:r w:rsidRPr="00420B3E">
        <w:rPr>
          <w:b w:val="0"/>
          <w:sz w:val="24"/>
          <w:szCs w:val="24"/>
        </w:rPr>
        <w:lastRenderedPageBreak/>
        <w:t>V průběhu školního roku odešel 1 chlapec a 1 dívka do života, 1 chlapec byl přemístěn do jiného zařízení. 1 dívka ukončila pobyt na internátě.</w:t>
      </w:r>
    </w:p>
    <w:p w:rsidR="00163FD0" w:rsidRDefault="00461600" w:rsidP="007D3EFA">
      <w:pPr>
        <w:pStyle w:val="1PODPODNADPIS"/>
        <w:numPr>
          <w:ilvl w:val="0"/>
          <w:numId w:val="0"/>
        </w:numPr>
        <w:spacing w:before="0"/>
        <w:jc w:val="both"/>
        <w:rPr>
          <w:b w:val="0"/>
          <w:sz w:val="24"/>
          <w:szCs w:val="24"/>
        </w:rPr>
      </w:pPr>
      <w:r w:rsidRPr="00420B3E">
        <w:rPr>
          <w:b w:val="0"/>
          <w:sz w:val="24"/>
          <w:szCs w:val="24"/>
        </w:rPr>
        <w:t>Přijati byli 2 chlapci a 1 dívka.</w:t>
      </w:r>
    </w:p>
    <w:p w:rsidR="002D0619" w:rsidRPr="00420B3E" w:rsidRDefault="002D0619" w:rsidP="00A65D82">
      <w:pPr>
        <w:pStyle w:val="1NADPIS"/>
        <w:spacing w:before="0" w:beforeAutospacing="0"/>
      </w:pPr>
      <w:r w:rsidRPr="00420B3E">
        <w:t>Prevence rizikového chování a sociálně patologických jevů</w:t>
      </w:r>
    </w:p>
    <w:p w:rsidR="00097E4D" w:rsidRPr="00420B3E" w:rsidRDefault="00461600" w:rsidP="007D3EFA">
      <w:pPr>
        <w:pStyle w:val="Nzev"/>
        <w:jc w:val="left"/>
        <w:rPr>
          <w:rFonts w:ascii="Times New Roman" w:hAnsi="Times New Roman"/>
          <w:u w:val="single"/>
        </w:rPr>
      </w:pPr>
      <w:r w:rsidRPr="00420B3E">
        <w:rPr>
          <w:rFonts w:ascii="Times New Roman" w:hAnsi="Times New Roman"/>
          <w:u w:val="single"/>
        </w:rPr>
        <w:t>ŠKOLA</w:t>
      </w:r>
    </w:p>
    <w:p w:rsidR="00461600" w:rsidRPr="00420B3E" w:rsidRDefault="00461600" w:rsidP="00461600">
      <w:r w:rsidRPr="00420B3E">
        <w:t>Primární prevence rizikového chování u žáků naší školy je primárně zaměřena na tyto oblasti:</w:t>
      </w:r>
    </w:p>
    <w:p w:rsidR="00461600" w:rsidRPr="00420B3E" w:rsidRDefault="00461600" w:rsidP="00163FD0">
      <w:pPr>
        <w:spacing w:before="0" w:beforeAutospacing="0" w:after="0" w:afterAutospacing="0" w:line="360" w:lineRule="auto"/>
      </w:pPr>
      <w:r w:rsidRPr="00420B3E">
        <w:t xml:space="preserve">1. Zajištění bezpečnosti žáků </w:t>
      </w:r>
    </w:p>
    <w:p w:rsidR="00461600" w:rsidRPr="00420B3E" w:rsidRDefault="00461600" w:rsidP="00163FD0">
      <w:pPr>
        <w:spacing w:before="0" w:beforeAutospacing="0" w:after="0" w:afterAutospacing="0" w:line="360" w:lineRule="auto"/>
      </w:pPr>
      <w:r w:rsidRPr="00420B3E">
        <w:t>2. Evidence úrazů</w:t>
      </w:r>
    </w:p>
    <w:p w:rsidR="00461600" w:rsidRPr="00420B3E" w:rsidRDefault="00461600" w:rsidP="00163FD0">
      <w:pPr>
        <w:spacing w:before="0" w:beforeAutospacing="0" w:after="0" w:afterAutospacing="0" w:line="360" w:lineRule="auto"/>
      </w:pPr>
      <w:r w:rsidRPr="00420B3E">
        <w:t>3. Návykové látky – alkohol, tabák, drogy</w:t>
      </w:r>
    </w:p>
    <w:p w:rsidR="00461600" w:rsidRPr="00420B3E" w:rsidRDefault="00461600" w:rsidP="00163FD0">
      <w:pPr>
        <w:spacing w:before="0" w:beforeAutospacing="0" w:after="0" w:afterAutospacing="0" w:line="360" w:lineRule="auto"/>
      </w:pPr>
      <w:r w:rsidRPr="00420B3E">
        <w:t>4. Šikana</w:t>
      </w:r>
    </w:p>
    <w:p w:rsidR="00461600" w:rsidRPr="00420B3E" w:rsidRDefault="00461600" w:rsidP="00163FD0">
      <w:pPr>
        <w:spacing w:before="0" w:beforeAutospacing="0" w:after="0" w:afterAutospacing="0" w:line="360" w:lineRule="auto"/>
      </w:pPr>
      <w:r w:rsidRPr="00420B3E">
        <w:t xml:space="preserve">5. Extremistické chování </w:t>
      </w:r>
    </w:p>
    <w:p w:rsidR="00461600" w:rsidRPr="00420B3E" w:rsidRDefault="00461600" w:rsidP="00163FD0">
      <w:pPr>
        <w:spacing w:before="0" w:beforeAutospacing="0" w:after="0" w:afterAutospacing="0" w:line="360" w:lineRule="auto"/>
      </w:pPr>
      <w:r w:rsidRPr="00420B3E">
        <w:t>6. Krádeže a vandalismus</w:t>
      </w:r>
    </w:p>
    <w:p w:rsidR="00461600" w:rsidRPr="00420B3E" w:rsidRDefault="00461600" w:rsidP="00163FD0">
      <w:pPr>
        <w:spacing w:before="0" w:beforeAutospacing="0" w:after="0" w:afterAutospacing="0" w:line="360" w:lineRule="auto"/>
      </w:pPr>
      <w:r w:rsidRPr="00420B3E">
        <w:t>7. Záškoláctví</w:t>
      </w:r>
    </w:p>
    <w:p w:rsidR="00461600" w:rsidRPr="00420B3E" w:rsidRDefault="00461600" w:rsidP="00163FD0">
      <w:pPr>
        <w:spacing w:before="0" w:beforeAutospacing="0" w:after="0" w:afterAutospacing="0" w:line="360" w:lineRule="auto"/>
      </w:pPr>
      <w:r w:rsidRPr="00420B3E">
        <w:t>8. Rizikové chování v dopravě</w:t>
      </w:r>
    </w:p>
    <w:p w:rsidR="00461600" w:rsidRPr="00420B3E" w:rsidRDefault="00461600" w:rsidP="00163FD0">
      <w:pPr>
        <w:spacing w:before="0" w:beforeAutospacing="0" w:after="0" w:afterAutospacing="0" w:line="360" w:lineRule="auto"/>
      </w:pPr>
      <w:r w:rsidRPr="00420B3E">
        <w:t>9. Sexuální rizikové chování</w:t>
      </w:r>
    </w:p>
    <w:p w:rsidR="00461600" w:rsidRPr="00420B3E" w:rsidRDefault="00461600" w:rsidP="00163FD0">
      <w:pPr>
        <w:spacing w:before="0" w:beforeAutospacing="0" w:after="0" w:afterAutospacing="0" w:line="360" w:lineRule="auto"/>
      </w:pPr>
      <w:r w:rsidRPr="00420B3E">
        <w:t>10. Poruchy příjmu potravy</w:t>
      </w:r>
    </w:p>
    <w:p w:rsidR="00461600" w:rsidRPr="00420B3E" w:rsidRDefault="00461600" w:rsidP="00163FD0">
      <w:pPr>
        <w:spacing w:before="0" w:beforeAutospacing="0" w:after="0" w:afterAutospacing="0" w:line="360" w:lineRule="auto"/>
      </w:pPr>
      <w:r w:rsidRPr="00420B3E">
        <w:t>11. Nebezpečí sekt</w:t>
      </w:r>
    </w:p>
    <w:p w:rsidR="00461600" w:rsidRPr="00420B3E" w:rsidRDefault="00461600" w:rsidP="00425376">
      <w:pPr>
        <w:pStyle w:val="1TEXT"/>
      </w:pPr>
      <w:r w:rsidRPr="00420B3E">
        <w:t>Jednotlivé body vycházejí z KRIZOVÉHO PLÁNU ŠKOLY, který je zakomponován do MPP.</w:t>
      </w:r>
    </w:p>
    <w:p w:rsidR="00461600" w:rsidRPr="00420B3E" w:rsidRDefault="00461600" w:rsidP="00425376">
      <w:pPr>
        <w:pStyle w:val="1TEXT"/>
      </w:pPr>
      <w:r w:rsidRPr="00420B3E">
        <w:t>Smyslem preventivního programu je poskytnout žákům, rodičů, zástupcům, pedagogickým pracovníkům a veřejnosti co nejvíce přehledných a srozumitelných informací v oblasti prevence rizikového chování.</w:t>
      </w:r>
    </w:p>
    <w:p w:rsidR="00461600" w:rsidRPr="00420B3E" w:rsidRDefault="00461600" w:rsidP="00425376">
      <w:pPr>
        <w:pStyle w:val="1TEXT"/>
      </w:pPr>
      <w:r w:rsidRPr="00420B3E">
        <w:t>Cílem je umožnit žákům cestu ke zdravému životnímu stylu, vést k zodpovědnosti, aktivně a smysluplně využívat volný čas a podporovat je po všech stránkách v jejich rozvoji.</w:t>
      </w:r>
    </w:p>
    <w:p w:rsidR="00461600" w:rsidRPr="00420B3E" w:rsidRDefault="00461600" w:rsidP="00425376">
      <w:pPr>
        <w:pStyle w:val="1TEXT"/>
      </w:pPr>
      <w:r w:rsidRPr="00420B3E">
        <w:t xml:space="preserve">Tyto principy a cíle byly plněny formou pravidelných školních akcí, dále byla tato témata integrována přímo do vyučování podle obsahu vyučovacích předmětů a také byly realizovány specializované programy - každoroční moštování – zapojení žáků do výroby moštu (sběr </w:t>
      </w:r>
      <w:r w:rsidRPr="00420B3E">
        <w:lastRenderedPageBreak/>
        <w:t>jablek, omytí, drcení, lisování, následný úklid po práci a zasloužený zdravý produkt). Moštování probíhá především v hodinách pracovní a tělesné výchovy. Přednáška policie České republiky o její činnosti a názorné ukázky výstroje, výzbroje a techniky. Exkurze na požární zbrojnici a zdravotnické záchranné služby ve Valašských Kloboukách. Návštěva pštrosí farmy v </w:t>
      </w:r>
      <w:proofErr w:type="spellStart"/>
      <w:r w:rsidRPr="00420B3E">
        <w:t>Brumově</w:t>
      </w:r>
      <w:proofErr w:type="spellEnd"/>
      <w:r w:rsidRPr="00420B3E">
        <w:t>. Exkurze na technických službách města Valašské Klobouky – ukázka techniky, kvíz pro žáky, přednáška o odpadech a nutnosti provozu této služby k zajištění fungování města.</w:t>
      </w:r>
      <w:r w:rsidR="00425376">
        <w:t xml:space="preserve">  </w:t>
      </w:r>
      <w:r w:rsidRPr="00420B3E">
        <w:t xml:space="preserve">Ve spolupráci s R-Ego </w:t>
      </w:r>
      <w:proofErr w:type="spellStart"/>
      <w:r w:rsidRPr="00420B3E">
        <w:t>Slavičín</w:t>
      </w:r>
      <w:proofErr w:type="spellEnd"/>
      <w:r w:rsidRPr="00420B3E">
        <w:t xml:space="preserve"> žáci absolvovali dalších 10 hodin preventivních programů PÉČE O ZDARVÍ (Program je zaměřen na charakteristiku zdravého životního stylu jako základu zdraví dětí. </w:t>
      </w:r>
      <w:r w:rsidR="00884E25" w:rsidRPr="00420B3E">
        <w:t xml:space="preserve">Jedná se také o ukázky možností, jak se chovat a jednat v konkrétních </w:t>
      </w:r>
      <w:r w:rsidR="00884E25">
        <w:t>situacích.), JSEM "IN"</w:t>
      </w:r>
      <w:r w:rsidR="00884E25" w:rsidRPr="00420B3E">
        <w:t xml:space="preserve"> A VÍM</w:t>
      </w:r>
      <w:r w:rsidR="00884E25">
        <w:t>,</w:t>
      </w:r>
      <w:r w:rsidR="00884E25" w:rsidRPr="00420B3E">
        <w:t xml:space="preserve"> CO MI ŠKODÍ (Program je informativně zaměřený na drogovou problematiku, doplněný o reálné příběhy závislých lidí. </w:t>
      </w:r>
      <w:r w:rsidRPr="00420B3E">
        <w:t>Účelem je potlačit nežádoucí chování a nalézt s</w:t>
      </w:r>
      <w:r w:rsidR="00425376">
        <w:t>mysluplnější náplň volného času</w:t>
      </w:r>
      <w:r w:rsidRPr="00420B3E">
        <w:t>),</w:t>
      </w:r>
      <w:r w:rsidR="00425376">
        <w:t xml:space="preserve"> </w:t>
      </w:r>
      <w:r w:rsidRPr="00420B3E">
        <w:t>UŽ ŽÁDNÉ DIETY (Program, jehož obsah je zaměřený na poruchy příjmu potravy, jako je např. mentální anorexie a bulimie a s nimi spojené nebezpečí fyz</w:t>
      </w:r>
      <w:r w:rsidR="00425376">
        <w:t>ického i psychického charakteru</w:t>
      </w:r>
      <w:r w:rsidRPr="00420B3E">
        <w:t xml:space="preserve">). Dále ve spolupráci s KPPP Zlín proběhly dvě přednášky na téma šikana a </w:t>
      </w:r>
      <w:proofErr w:type="spellStart"/>
      <w:r w:rsidRPr="00420B3E">
        <w:t>kyberšikana</w:t>
      </w:r>
      <w:proofErr w:type="spellEnd"/>
      <w:r w:rsidRPr="00420B3E">
        <w:t xml:space="preserve"> pod vedením okresního metodika prevence. Letos poprvé se nám povedlo zajistit celoročně hodny </w:t>
      </w:r>
      <w:proofErr w:type="spellStart"/>
      <w:r w:rsidRPr="00420B3E">
        <w:t>canisterapie</w:t>
      </w:r>
      <w:proofErr w:type="spellEnd"/>
      <w:r w:rsidRPr="00420B3E">
        <w:t xml:space="preserve"> pod vedením organizace Podané ruce. Peníze na </w:t>
      </w:r>
      <w:proofErr w:type="spellStart"/>
      <w:r w:rsidRPr="00420B3E">
        <w:t>canisterapii</w:t>
      </w:r>
      <w:proofErr w:type="spellEnd"/>
      <w:r w:rsidRPr="00420B3E">
        <w:t xml:space="preserve"> jsme získali prostřednictvím podaného projektu (</w:t>
      </w:r>
      <w:proofErr w:type="spellStart"/>
      <w:r w:rsidRPr="00420B3E">
        <w:t>Synot</w:t>
      </w:r>
      <w:proofErr w:type="spellEnd"/>
      <w:r w:rsidRPr="00420B3E">
        <w:t xml:space="preserve"> Uherské Hradiště). </w:t>
      </w:r>
    </w:p>
    <w:p w:rsidR="00461600" w:rsidRPr="00420B3E" w:rsidRDefault="00461600" w:rsidP="00425376">
      <w:pPr>
        <w:pStyle w:val="1TEXT"/>
      </w:pPr>
      <w:r w:rsidRPr="00420B3E">
        <w:t xml:space="preserve"> V tomto školním roce nebyly řešeny žádné závažnější rizikové jevy. Atmosféra ve škole je příjemná a přátelská až rodinná a je to dáno jednak tím, že jsme poměrně malá škola a také profesionálním pří</w:t>
      </w:r>
      <w:r w:rsidR="00425376">
        <w:t>stupem všech pracovníků školy.</w:t>
      </w:r>
    </w:p>
    <w:p w:rsidR="00461600" w:rsidRPr="00420B3E" w:rsidRDefault="00461600" w:rsidP="00425376">
      <w:pPr>
        <w:pStyle w:val="1TEXT"/>
      </w:pPr>
      <w:r w:rsidRPr="00420B3E">
        <w:t>Žáky vedeme k získávání a udržování zodpovědného přístupu k životu, k vytváření a prohlubování kladných mezilidských vztahů, ke smysluplnému využívání volného času a k pozitivnímu pohledu na život a svět kolem nás.</w:t>
      </w:r>
    </w:p>
    <w:p w:rsidR="00991ABF" w:rsidRPr="00420B3E" w:rsidRDefault="00DD7F00" w:rsidP="00DD7F00">
      <w:pPr>
        <w:spacing w:before="480" w:beforeAutospacing="0" w:line="360" w:lineRule="auto"/>
        <w:rPr>
          <w:b/>
          <w:sz w:val="32"/>
          <w:szCs w:val="32"/>
          <w:u w:val="single"/>
        </w:rPr>
      </w:pPr>
      <w:r w:rsidRPr="00420B3E">
        <w:rPr>
          <w:b/>
          <w:sz w:val="32"/>
          <w:szCs w:val="32"/>
          <w:u w:val="single"/>
        </w:rPr>
        <w:t>DĚTSKÝ DOMOV</w:t>
      </w:r>
    </w:p>
    <w:p w:rsidR="00461600" w:rsidRPr="00420B3E" w:rsidRDefault="00461600" w:rsidP="007D609E">
      <w:pPr>
        <w:pStyle w:val="1TEXT"/>
      </w:pPr>
      <w:r w:rsidRPr="00420B3E">
        <w:t xml:space="preserve">V části </w:t>
      </w:r>
      <w:r w:rsidRPr="00420B3E">
        <w:rPr>
          <w:b/>
        </w:rPr>
        <w:t>DĚTSKÝ DOMOV</w:t>
      </w:r>
      <w:r w:rsidRPr="00420B3E">
        <w:t xml:space="preserve"> se v rámci preventivní prevence dlouhodobě zaměřujeme na formování pozitivních mezilidských vztahů, prevenci šikany</w:t>
      </w:r>
      <w:r w:rsidR="00425376">
        <w:t xml:space="preserve">, zneužívání návykových látek, </w:t>
      </w:r>
      <w:r w:rsidRPr="00420B3E">
        <w:t>aktivní využívání volného času, výcvik v sociálních dovednostech a na přípravu na život po odchodu z dětského domova.</w:t>
      </w:r>
      <w:r w:rsidR="00425376">
        <w:t xml:space="preserve">  </w:t>
      </w:r>
      <w:r w:rsidRPr="00420B3E">
        <w:t xml:space="preserve">Ve stejném duchu byly v uplynulém školním roce vedeny všechny aktivity v rámci </w:t>
      </w:r>
      <w:r w:rsidR="00425376">
        <w:t xml:space="preserve">uvedených oblastí prevence. Ty </w:t>
      </w:r>
      <w:r w:rsidRPr="00420B3E">
        <w:t>se uskutečňovaly ve třech h</w:t>
      </w:r>
      <w:r w:rsidR="00425376">
        <w:t xml:space="preserve">lavních </w:t>
      </w:r>
      <w:r w:rsidR="00425376">
        <w:lastRenderedPageBreak/>
        <w:t>proudech. Jednalo se o volnočasové činnosti,</w:t>
      </w:r>
      <w:r w:rsidRPr="00420B3E">
        <w:t xml:space="preserve"> pravidelné akce </w:t>
      </w:r>
      <w:r w:rsidR="00425376">
        <w:t>/viz příloha Akce a aktivity/ a</w:t>
      </w:r>
      <w:r w:rsidRPr="00420B3E">
        <w:t xml:space="preserve"> specializované akce pro děti z dětských domovů /viz příloha Projekty/. Při jejich realizaci jsme používali postupy, kt</w:t>
      </w:r>
      <w:r w:rsidR="00425376">
        <w:t xml:space="preserve">eré byly přizpůsobeny věkovým, </w:t>
      </w:r>
      <w:r w:rsidRPr="00420B3E">
        <w:t xml:space="preserve">fyzickým i psychickým možnostem a schopnostem dětí, o něž pečujeme v našem dětském domově a které se nám v minulých letech osvědčily. </w:t>
      </w:r>
    </w:p>
    <w:p w:rsidR="00461600" w:rsidRPr="00420B3E" w:rsidRDefault="00461600" w:rsidP="007D609E">
      <w:pPr>
        <w:pStyle w:val="1TEXT"/>
      </w:pPr>
      <w:r w:rsidRPr="00420B3E">
        <w:t>K podpoře našeho snažení jsme v minulosti (4. dubna 2016) instalovali na chodbě d</w:t>
      </w:r>
      <w:r w:rsidR="00425376">
        <w:t>ětského domova SCHRÁNKU DŮVĚRY,</w:t>
      </w:r>
      <w:r w:rsidRPr="00420B3E">
        <w:t xml:space="preserve"> kterou pravidelně (nejméně jedenkrát za dva dny) kontroluje pracovník zodpovědný za primární prevenci. Prakticky jsme zaznamenali </w:t>
      </w:r>
      <w:r w:rsidR="00425376">
        <w:t>jen jeden případ, kdy po výběru</w:t>
      </w:r>
      <w:r w:rsidRPr="00420B3E">
        <w:t xml:space="preserve"> schránky (uskutečni</w:t>
      </w:r>
      <w:r w:rsidR="00425376">
        <w:t>l se</w:t>
      </w:r>
      <w:r w:rsidRPr="00420B3E">
        <w:t xml:space="preserve"> 6. května 2016) byly získány a následně předány ře</w:t>
      </w:r>
      <w:r w:rsidR="00425376">
        <w:t>diteli zařízení</w:t>
      </w:r>
      <w:r w:rsidRPr="00420B3E">
        <w:t xml:space="preserve"> podklady pro </w:t>
      </w:r>
      <w:r w:rsidR="00425376">
        <w:t xml:space="preserve">řešení problému, jenž se týkal </w:t>
      </w:r>
      <w:r w:rsidRPr="00420B3E">
        <w:t>vzta</w:t>
      </w:r>
      <w:r w:rsidR="00425376">
        <w:t>hu dětí a dospělých pracovníků. V našem zařízení se snažíme</w:t>
      </w:r>
      <w:r w:rsidRPr="00420B3E">
        <w:t xml:space="preserve"> vytvářet prostředí bezpečné dětem, budovat jejich důvěru k dospělým, upevňovat jejich pocit jistoty, posilovat vzájemné pozitivní vztahy a doufáme, že snad i proto jsme</w:t>
      </w:r>
      <w:r w:rsidR="00425376">
        <w:t xml:space="preserve"> </w:t>
      </w:r>
      <w:r w:rsidRPr="00420B3E">
        <w:t>žádný další písemný vzkaz ve schránce nezaznamenali. Vzniklé problémy řešíme bezodkladně</w:t>
      </w:r>
      <w:r w:rsidR="00425376">
        <w:t xml:space="preserve"> </w:t>
      </w:r>
      <w:r w:rsidRPr="00420B3E">
        <w:t>a společně s dětmi hledáme optimální variantu jejich řešení.</w:t>
      </w:r>
    </w:p>
    <w:p w:rsidR="00461600" w:rsidRPr="00420B3E" w:rsidRDefault="00461600" w:rsidP="00461600">
      <w:pPr>
        <w:jc w:val="both"/>
      </w:pPr>
      <w:r w:rsidRPr="00420B3E">
        <w:t>Ve sledovaném období jsme v rámci primární prevence evidovali zejména tyto problémy:</w:t>
      </w:r>
    </w:p>
    <w:p w:rsidR="00461600" w:rsidRPr="00420B3E" w:rsidRDefault="00461600" w:rsidP="00461600">
      <w:pPr>
        <w:numPr>
          <w:ilvl w:val="0"/>
          <w:numId w:val="7"/>
        </w:numPr>
        <w:spacing w:before="0" w:beforeAutospacing="0" w:after="200" w:afterAutospacing="0" w:line="276" w:lineRule="auto"/>
        <w:ind w:left="720"/>
        <w:jc w:val="both"/>
      </w:pPr>
      <w:r w:rsidRPr="00420B3E">
        <w:t>Zneužívání návy</w:t>
      </w:r>
      <w:r w:rsidR="00425376">
        <w:t>kových látek /kouření/</w:t>
      </w:r>
      <w:r w:rsidR="00425376">
        <w:tab/>
      </w:r>
      <w:r w:rsidR="00425376">
        <w:tab/>
      </w:r>
      <w:r w:rsidR="00425376">
        <w:tab/>
      </w:r>
      <w:r w:rsidR="00425376">
        <w:tab/>
      </w:r>
      <w:r w:rsidR="00425376">
        <w:tab/>
        <w:t xml:space="preserve">     </w:t>
      </w:r>
      <w:r w:rsidRPr="00420B3E">
        <w:t>u tří osob</w:t>
      </w:r>
    </w:p>
    <w:p w:rsidR="00461600" w:rsidRPr="00420B3E" w:rsidRDefault="00461600" w:rsidP="00461600">
      <w:pPr>
        <w:numPr>
          <w:ilvl w:val="0"/>
          <w:numId w:val="7"/>
        </w:numPr>
        <w:spacing w:before="0" w:beforeAutospacing="0" w:after="200" w:afterAutospacing="0" w:line="276" w:lineRule="auto"/>
        <w:ind w:left="720"/>
        <w:jc w:val="both"/>
      </w:pPr>
      <w:r w:rsidRPr="00420B3E">
        <w:t>Slovní agresivita a vulgarismy</w:t>
      </w:r>
      <w:r w:rsidRPr="00420B3E">
        <w:tab/>
      </w:r>
      <w:r w:rsidRPr="00420B3E">
        <w:tab/>
      </w:r>
      <w:r w:rsidRPr="00420B3E">
        <w:tab/>
      </w:r>
      <w:r w:rsidRPr="00420B3E">
        <w:tab/>
      </w:r>
      <w:r w:rsidRPr="00420B3E">
        <w:tab/>
      </w:r>
      <w:r w:rsidR="00425376">
        <w:t xml:space="preserve">            </w:t>
      </w:r>
      <w:r w:rsidRPr="00420B3E">
        <w:t>u sedmi osob</w:t>
      </w:r>
    </w:p>
    <w:p w:rsidR="00461600" w:rsidRPr="00420B3E" w:rsidRDefault="00461600" w:rsidP="00461600">
      <w:pPr>
        <w:numPr>
          <w:ilvl w:val="0"/>
          <w:numId w:val="7"/>
        </w:numPr>
        <w:spacing w:before="0" w:beforeAutospacing="0" w:after="200" w:afterAutospacing="0" w:line="276" w:lineRule="auto"/>
        <w:ind w:left="720"/>
        <w:jc w:val="both"/>
      </w:pPr>
      <w:r w:rsidRPr="00420B3E">
        <w:t>Chování s prvky šikany /urážky, zesměšňování, ponižování, v</w:t>
      </w:r>
      <w:r w:rsidR="00425376">
        <w:t xml:space="preserve">yhrožování/   </w:t>
      </w:r>
      <w:r w:rsidRPr="00420B3E">
        <w:t>u čtyř osob</w:t>
      </w:r>
    </w:p>
    <w:p w:rsidR="00461600" w:rsidRPr="00420B3E" w:rsidRDefault="00461600" w:rsidP="00461600">
      <w:pPr>
        <w:numPr>
          <w:ilvl w:val="0"/>
          <w:numId w:val="7"/>
        </w:numPr>
        <w:spacing w:before="0" w:beforeAutospacing="0" w:after="200" w:afterAutospacing="0" w:line="276" w:lineRule="auto"/>
        <w:ind w:left="720"/>
        <w:jc w:val="both"/>
      </w:pPr>
      <w:r w:rsidRPr="00420B3E">
        <w:t>Problémy v oblasti sexuality</w:t>
      </w:r>
      <w:r w:rsidRPr="00420B3E">
        <w:tab/>
      </w:r>
      <w:r w:rsidRPr="00420B3E">
        <w:tab/>
      </w:r>
      <w:r w:rsidRPr="00420B3E">
        <w:tab/>
      </w:r>
      <w:r w:rsidRPr="00420B3E">
        <w:tab/>
      </w:r>
      <w:r w:rsidRPr="00420B3E">
        <w:tab/>
      </w:r>
      <w:r w:rsidRPr="00420B3E">
        <w:tab/>
      </w:r>
      <w:r w:rsidR="00425376">
        <w:t xml:space="preserve">                  </w:t>
      </w:r>
      <w:r w:rsidRPr="00420B3E">
        <w:t>u tří osob</w:t>
      </w:r>
    </w:p>
    <w:p w:rsidR="00461600" w:rsidRPr="00420B3E" w:rsidRDefault="00461600" w:rsidP="00461600">
      <w:pPr>
        <w:numPr>
          <w:ilvl w:val="0"/>
          <w:numId w:val="7"/>
        </w:numPr>
        <w:spacing w:before="0" w:beforeAutospacing="0" w:after="200" w:afterAutospacing="0" w:line="276" w:lineRule="auto"/>
        <w:ind w:left="720"/>
        <w:jc w:val="both"/>
      </w:pPr>
      <w:r w:rsidRPr="00420B3E">
        <w:t>Fyzická agresivita</w:t>
      </w:r>
      <w:r w:rsidRPr="00420B3E">
        <w:tab/>
      </w:r>
      <w:r w:rsidRPr="00420B3E">
        <w:tab/>
      </w:r>
      <w:r w:rsidRPr="00420B3E">
        <w:tab/>
      </w:r>
      <w:r w:rsidRPr="00420B3E">
        <w:tab/>
      </w:r>
      <w:r w:rsidRPr="00420B3E">
        <w:tab/>
      </w:r>
      <w:r w:rsidRPr="00420B3E">
        <w:tab/>
      </w:r>
      <w:r w:rsidRPr="00420B3E">
        <w:tab/>
      </w:r>
      <w:r w:rsidR="00425376">
        <w:t xml:space="preserve">                  </w:t>
      </w:r>
      <w:r w:rsidRPr="00420B3E">
        <w:t>u tří osob</w:t>
      </w:r>
    </w:p>
    <w:p w:rsidR="00461600" w:rsidRPr="00420B3E" w:rsidRDefault="00461600" w:rsidP="00461600">
      <w:pPr>
        <w:numPr>
          <w:ilvl w:val="0"/>
          <w:numId w:val="7"/>
        </w:numPr>
        <w:spacing w:before="0" w:beforeAutospacing="0" w:after="200" w:afterAutospacing="0" w:line="276" w:lineRule="auto"/>
        <w:ind w:left="720"/>
        <w:jc w:val="both"/>
      </w:pPr>
      <w:r w:rsidRPr="00420B3E">
        <w:t>Rasistické výroky</w:t>
      </w:r>
      <w:r w:rsidRPr="00420B3E">
        <w:tab/>
      </w:r>
      <w:r w:rsidRPr="00420B3E">
        <w:tab/>
      </w:r>
      <w:r w:rsidRPr="00420B3E">
        <w:tab/>
      </w:r>
      <w:r w:rsidRPr="00420B3E">
        <w:tab/>
      </w:r>
      <w:r w:rsidRPr="00420B3E">
        <w:tab/>
      </w:r>
      <w:r w:rsidRPr="00420B3E">
        <w:tab/>
      </w:r>
      <w:r w:rsidRPr="00420B3E">
        <w:tab/>
      </w:r>
      <w:r w:rsidR="00425376">
        <w:t xml:space="preserve">                  </w:t>
      </w:r>
      <w:r w:rsidRPr="00420B3E">
        <w:t>u tří osob</w:t>
      </w:r>
    </w:p>
    <w:p w:rsidR="00461600" w:rsidRPr="00420B3E" w:rsidRDefault="00461600" w:rsidP="00461600">
      <w:pPr>
        <w:numPr>
          <w:ilvl w:val="0"/>
          <w:numId w:val="7"/>
        </w:numPr>
        <w:spacing w:before="0" w:beforeAutospacing="0" w:after="200" w:afterAutospacing="0" w:line="276" w:lineRule="auto"/>
        <w:ind w:left="720"/>
        <w:jc w:val="both"/>
      </w:pPr>
      <w:r w:rsidRPr="00420B3E">
        <w:t xml:space="preserve">Prvky se znaky </w:t>
      </w:r>
      <w:proofErr w:type="spellStart"/>
      <w:r w:rsidRPr="00420B3E">
        <w:t>kyberšik</w:t>
      </w:r>
      <w:r w:rsidR="00425376">
        <w:t>any</w:t>
      </w:r>
      <w:proofErr w:type="spellEnd"/>
      <w:r w:rsidR="00425376">
        <w:tab/>
      </w:r>
      <w:r w:rsidR="00425376">
        <w:tab/>
      </w:r>
      <w:r w:rsidR="00425376">
        <w:tab/>
      </w:r>
      <w:r w:rsidR="00425376">
        <w:tab/>
      </w:r>
      <w:r w:rsidR="00425376">
        <w:tab/>
      </w:r>
      <w:r w:rsidR="00425376">
        <w:tab/>
        <w:t xml:space="preserve">             u dvou osob</w:t>
      </w:r>
    </w:p>
    <w:p w:rsidR="00461600" w:rsidRPr="00420B3E" w:rsidRDefault="00461600" w:rsidP="00461600">
      <w:pPr>
        <w:numPr>
          <w:ilvl w:val="0"/>
          <w:numId w:val="7"/>
        </w:numPr>
        <w:spacing w:before="0" w:beforeAutospacing="0" w:after="200" w:afterAutospacing="0" w:line="276" w:lineRule="auto"/>
        <w:ind w:left="720"/>
        <w:jc w:val="both"/>
      </w:pPr>
      <w:r w:rsidRPr="00420B3E">
        <w:t>Jiné /krádeže, slovní agresivita vůči dospělým,…/</w:t>
      </w:r>
      <w:r w:rsidRPr="00420B3E">
        <w:tab/>
      </w:r>
      <w:r w:rsidRPr="00420B3E">
        <w:tab/>
      </w:r>
      <w:r w:rsidRPr="00420B3E">
        <w:tab/>
      </w:r>
      <w:r w:rsidRPr="00420B3E">
        <w:tab/>
      </w:r>
      <w:r w:rsidR="00425376">
        <w:t xml:space="preserve">    </w:t>
      </w:r>
      <w:r w:rsidRPr="00420B3E">
        <w:t xml:space="preserve"> u tří osob</w:t>
      </w:r>
    </w:p>
    <w:p w:rsidR="00461600" w:rsidRPr="00420B3E" w:rsidRDefault="00461600" w:rsidP="00461600">
      <w:pPr>
        <w:numPr>
          <w:ilvl w:val="0"/>
          <w:numId w:val="7"/>
        </w:numPr>
        <w:spacing w:before="0" w:beforeAutospacing="0" w:after="200" w:afterAutospacing="0" w:line="276" w:lineRule="auto"/>
        <w:ind w:left="720"/>
        <w:jc w:val="both"/>
      </w:pPr>
      <w:r w:rsidRPr="00420B3E">
        <w:t>Útěky</w:t>
      </w:r>
      <w:r w:rsidRPr="00420B3E">
        <w:tab/>
      </w:r>
      <w:r w:rsidRPr="00420B3E">
        <w:tab/>
      </w:r>
      <w:r w:rsidRPr="00420B3E">
        <w:tab/>
      </w:r>
      <w:r w:rsidRPr="00420B3E">
        <w:tab/>
      </w:r>
      <w:r w:rsidRPr="00420B3E">
        <w:tab/>
      </w:r>
      <w:r w:rsidRPr="00420B3E">
        <w:tab/>
      </w:r>
      <w:r w:rsidRPr="00420B3E">
        <w:tab/>
      </w:r>
      <w:r w:rsidRPr="00420B3E">
        <w:tab/>
      </w:r>
      <w:r w:rsidRPr="00420B3E">
        <w:tab/>
      </w:r>
      <w:r w:rsidRPr="00420B3E">
        <w:tab/>
      </w:r>
      <w:r w:rsidR="00425376">
        <w:t xml:space="preserve">    </w:t>
      </w:r>
      <w:r w:rsidRPr="00420B3E">
        <w:t xml:space="preserve"> u tří osob</w:t>
      </w:r>
    </w:p>
    <w:p w:rsidR="00461600" w:rsidRPr="00420B3E" w:rsidRDefault="00461600" w:rsidP="00461600">
      <w:pPr>
        <w:numPr>
          <w:ilvl w:val="0"/>
          <w:numId w:val="7"/>
        </w:numPr>
        <w:spacing w:before="0" w:beforeAutospacing="0" w:after="200" w:afterAutospacing="0" w:line="276" w:lineRule="auto"/>
        <w:ind w:left="720"/>
        <w:jc w:val="both"/>
      </w:pPr>
      <w:r w:rsidRPr="00420B3E">
        <w:t>Odlehčovací pobyty</w:t>
      </w:r>
      <w:r w:rsidRPr="00420B3E">
        <w:tab/>
      </w:r>
      <w:r w:rsidRPr="00420B3E">
        <w:tab/>
      </w:r>
      <w:r w:rsidRPr="00420B3E">
        <w:tab/>
      </w:r>
      <w:r w:rsidRPr="00420B3E">
        <w:tab/>
      </w:r>
      <w:r w:rsidRPr="00420B3E">
        <w:tab/>
      </w:r>
      <w:r w:rsidRPr="00420B3E">
        <w:tab/>
      </w:r>
      <w:r w:rsidRPr="00420B3E">
        <w:tab/>
      </w:r>
      <w:r w:rsidRPr="00420B3E">
        <w:tab/>
      </w:r>
      <w:r w:rsidR="00425376">
        <w:t xml:space="preserve"> </w:t>
      </w:r>
      <w:r w:rsidRPr="00420B3E">
        <w:t>u dvou osob</w:t>
      </w:r>
    </w:p>
    <w:p w:rsidR="00461600" w:rsidRPr="00420B3E" w:rsidRDefault="00461600" w:rsidP="00461600">
      <w:pPr>
        <w:numPr>
          <w:ilvl w:val="0"/>
          <w:numId w:val="7"/>
        </w:numPr>
        <w:spacing w:before="0" w:beforeAutospacing="0" w:after="200" w:afterAutospacing="0" w:line="276" w:lineRule="auto"/>
        <w:ind w:left="720"/>
        <w:jc w:val="both"/>
      </w:pPr>
      <w:r w:rsidRPr="00420B3E">
        <w:t xml:space="preserve">Přesun do jiného zařízení </w:t>
      </w:r>
      <w:r w:rsidRPr="00420B3E">
        <w:tab/>
      </w:r>
      <w:r w:rsidRPr="00420B3E">
        <w:tab/>
      </w:r>
      <w:r w:rsidRPr="00420B3E">
        <w:tab/>
      </w:r>
      <w:r w:rsidRPr="00420B3E">
        <w:tab/>
      </w:r>
      <w:r w:rsidRPr="00420B3E">
        <w:tab/>
      </w:r>
      <w:r w:rsidRPr="00420B3E">
        <w:tab/>
      </w:r>
      <w:r w:rsidRPr="00420B3E">
        <w:tab/>
        <w:t xml:space="preserve"> jedna osoba</w:t>
      </w:r>
    </w:p>
    <w:p w:rsidR="00461600" w:rsidRPr="00420B3E" w:rsidRDefault="00461600" w:rsidP="00425376">
      <w:pPr>
        <w:pStyle w:val="1TEXT"/>
        <w:rPr>
          <w:rFonts w:ascii="AdvHLB" w:hAnsi="AdvHLB" w:cs="AdvHLB"/>
          <w:sz w:val="23"/>
          <w:szCs w:val="23"/>
        </w:rPr>
      </w:pPr>
      <w:r w:rsidRPr="00420B3E">
        <w:t>Veškeré problémy byly řešeny v úzké spolupráci se všemi pedagogickými pracovníky a vedením zařízení v souladu s aktuálním psychickým stavem dětí, jejich schopnostmi i</w:t>
      </w:r>
      <w:r w:rsidR="00425376">
        <w:t xml:space="preserve"> </w:t>
      </w:r>
      <w:r w:rsidRPr="00420B3E">
        <w:t>možnostmi při dodržování pravidel, která vyplývají z Vnitřního řádu našeho zařízení.</w:t>
      </w:r>
      <w:r w:rsidR="00425376">
        <w:t xml:space="preserve"> </w:t>
      </w:r>
      <w:r w:rsidRPr="00420B3E">
        <w:lastRenderedPageBreak/>
        <w:t>V některých situacích jsme spolupracovali i s POLICIÍ České republiky, psychologem a pracovníky krizového centra. Využíváme služeb organizací, které poskytují odlehčovací služby</w:t>
      </w:r>
      <w:r w:rsidR="00425376">
        <w:t>,</w:t>
      </w:r>
      <w:r w:rsidRPr="00420B3E">
        <w:t xml:space="preserve"> a letos jsme museli přistoupit k přesunu jednoho dítěte do zařízení se specializovaným režime</w:t>
      </w:r>
      <w:r w:rsidR="00425376">
        <w:t>m</w:t>
      </w:r>
      <w:r w:rsidRPr="00420B3E">
        <w:t>.</w:t>
      </w:r>
      <w:r w:rsidR="00425376">
        <w:t xml:space="preserve"> </w:t>
      </w:r>
      <w:r w:rsidRPr="00420B3E">
        <w:t>Intenzita řešených událostí se pohybovala od jednodušších a jednorázových případů k náročnějším a opakovaným situacím. Hlavními metodami při řešení problémů byl rozbor krizové situace a domluva, v krajním případě omezení dítěte v souladu s ustanovením zákona č.</w:t>
      </w:r>
      <w:r w:rsidRPr="00420B3E">
        <w:rPr>
          <w:rFonts w:ascii="AdvHLB" w:hAnsi="AdvHLB" w:cs="AdvHLB"/>
          <w:sz w:val="23"/>
          <w:szCs w:val="23"/>
        </w:rPr>
        <w:t xml:space="preserve"> </w:t>
      </w:r>
      <w:r w:rsidRPr="00420B3E">
        <w:t xml:space="preserve">109/2002 Sb., o výkonu ústavní výchovy nebo ochranné výchovy ve školních zařízeních. </w:t>
      </w:r>
    </w:p>
    <w:p w:rsidR="00461600" w:rsidRPr="00420B3E" w:rsidRDefault="00461600" w:rsidP="00425376">
      <w:pPr>
        <w:pStyle w:val="1TEXT"/>
      </w:pPr>
      <w:r w:rsidRPr="00420B3E">
        <w:t>V rámci rozvoje kompetencí a DVVP se dvě dospělé osoby z našeho dětského domova zú</w:t>
      </w:r>
      <w:r w:rsidR="00425376">
        <w:t>častnily k</w:t>
      </w:r>
      <w:r w:rsidRPr="00420B3E">
        <w:t>azuistického semináře, který pořádal krajský úřad ve Zlíně.</w:t>
      </w:r>
    </w:p>
    <w:p w:rsidR="00E6089A" w:rsidRPr="00420B3E" w:rsidRDefault="00E6089A" w:rsidP="003B360C">
      <w:pPr>
        <w:pStyle w:val="1NADPIS"/>
      </w:pPr>
      <w:r w:rsidRPr="00420B3E">
        <w:t>Další aktivity</w:t>
      </w:r>
    </w:p>
    <w:p w:rsidR="00116AC3" w:rsidRPr="00E04AF6" w:rsidRDefault="00116AC3" w:rsidP="007D609E">
      <w:pPr>
        <w:spacing w:before="0" w:beforeAutospacing="0" w:after="0" w:afterAutospacing="0" w:line="360" w:lineRule="auto"/>
        <w:rPr>
          <w:b/>
          <w:u w:val="single"/>
        </w:rPr>
      </w:pPr>
      <w:r w:rsidRPr="00E04AF6">
        <w:rPr>
          <w:b/>
          <w:u w:val="single"/>
        </w:rPr>
        <w:t>Pravidelné: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 xml:space="preserve">Jedenkrát za měsíc návštěva Městské knihovny ve Val. Kloboukách </w:t>
      </w:r>
      <w:r w:rsidR="00E04AF6">
        <w:rPr>
          <w:rFonts w:ascii="Times New Roman" w:hAnsi="Times New Roman"/>
          <w:sz w:val="24"/>
          <w:szCs w:val="24"/>
        </w:rPr>
        <w:t xml:space="preserve"> </w:t>
      </w:r>
      <w:r w:rsidRPr="007D609E">
        <w:rPr>
          <w:rFonts w:ascii="Times New Roman" w:hAnsi="Times New Roman"/>
          <w:sz w:val="24"/>
          <w:szCs w:val="24"/>
        </w:rPr>
        <w:t>/knihovnické lekce, rozvoj čtenářských dovedností, práce s knihou, …</w:t>
      </w:r>
      <w:r w:rsidR="00E04AF6">
        <w:rPr>
          <w:rFonts w:ascii="Times New Roman" w:hAnsi="Times New Roman"/>
          <w:sz w:val="24"/>
          <w:szCs w:val="24"/>
        </w:rPr>
        <w:t>/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>Jedenkrát týdně cvičení jógy v rámci projektu JÓGA DO DĚTSKÝCH DOMOVŮ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>Projekt DEJME DĚTEM KŘÍDLA</w:t>
      </w:r>
      <w:r w:rsidR="00425376" w:rsidRPr="007D609E">
        <w:rPr>
          <w:rFonts w:ascii="Times New Roman" w:hAnsi="Times New Roman"/>
          <w:sz w:val="24"/>
          <w:szCs w:val="24"/>
        </w:rPr>
        <w:t xml:space="preserve"> </w:t>
      </w:r>
      <w:r w:rsidRPr="007D609E">
        <w:rPr>
          <w:rFonts w:ascii="Times New Roman" w:hAnsi="Times New Roman"/>
          <w:sz w:val="24"/>
          <w:szCs w:val="24"/>
        </w:rPr>
        <w:t xml:space="preserve">(pravidelné návštěvy keramické dílny, </w:t>
      </w:r>
      <w:proofErr w:type="spellStart"/>
      <w:r w:rsidRPr="007D609E">
        <w:rPr>
          <w:rFonts w:ascii="Times New Roman" w:hAnsi="Times New Roman"/>
          <w:sz w:val="24"/>
          <w:szCs w:val="24"/>
        </w:rPr>
        <w:t>multisenzorické</w:t>
      </w:r>
      <w:proofErr w:type="spellEnd"/>
      <w:r w:rsidRPr="007D609E">
        <w:rPr>
          <w:rFonts w:ascii="Times New Roman" w:hAnsi="Times New Roman"/>
          <w:sz w:val="24"/>
          <w:szCs w:val="24"/>
        </w:rPr>
        <w:t xml:space="preserve"> místnosti SNOEZELEN a </w:t>
      </w:r>
      <w:proofErr w:type="spellStart"/>
      <w:r w:rsidRPr="007D609E">
        <w:rPr>
          <w:rFonts w:ascii="Times New Roman" w:hAnsi="Times New Roman"/>
          <w:sz w:val="24"/>
          <w:szCs w:val="24"/>
        </w:rPr>
        <w:t>STÁJe</w:t>
      </w:r>
      <w:proofErr w:type="spellEnd"/>
      <w:r w:rsidRPr="007D609E">
        <w:rPr>
          <w:rFonts w:ascii="Times New Roman" w:hAnsi="Times New Roman"/>
          <w:sz w:val="24"/>
          <w:szCs w:val="24"/>
        </w:rPr>
        <w:t xml:space="preserve"> Lipina)</w:t>
      </w:r>
    </w:p>
    <w:p w:rsidR="00116AC3" w:rsidRPr="00E04AF6" w:rsidRDefault="00116AC3" w:rsidP="007D609E">
      <w:pPr>
        <w:spacing w:before="0" w:beforeAutospacing="0" w:after="0" w:afterAutospacing="0" w:line="360" w:lineRule="auto"/>
        <w:rPr>
          <w:b/>
          <w:u w:val="single"/>
        </w:rPr>
      </w:pPr>
      <w:r w:rsidRPr="00E04AF6">
        <w:rPr>
          <w:b/>
          <w:u w:val="single"/>
        </w:rPr>
        <w:t>Jednorázové: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>DĚTSKÝ DEN</w:t>
      </w:r>
      <w:r w:rsidR="00425376" w:rsidRPr="007D609E">
        <w:rPr>
          <w:rFonts w:ascii="Times New Roman" w:hAnsi="Times New Roman"/>
          <w:sz w:val="24"/>
          <w:szCs w:val="24"/>
        </w:rPr>
        <w:t xml:space="preserve"> </w:t>
      </w:r>
      <w:r w:rsidRPr="007D609E">
        <w:rPr>
          <w:rFonts w:ascii="Times New Roman" w:hAnsi="Times New Roman"/>
          <w:sz w:val="24"/>
          <w:szCs w:val="24"/>
        </w:rPr>
        <w:t xml:space="preserve">ve </w:t>
      </w:r>
      <w:proofErr w:type="spellStart"/>
      <w:r w:rsidRPr="007D609E">
        <w:rPr>
          <w:rFonts w:ascii="Times New Roman" w:hAnsi="Times New Roman"/>
          <w:sz w:val="24"/>
          <w:szCs w:val="24"/>
        </w:rPr>
        <w:t>Štěpáně</w:t>
      </w:r>
      <w:proofErr w:type="spellEnd"/>
      <w:r w:rsidRPr="007D609E">
        <w:rPr>
          <w:rFonts w:ascii="Times New Roman" w:hAnsi="Times New Roman"/>
          <w:sz w:val="24"/>
          <w:szCs w:val="24"/>
        </w:rPr>
        <w:t xml:space="preserve"> (účast na akci)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>DEN BEZ AUT (cyklistická jízda zručnosti, sledování hustoty silničního</w:t>
      </w:r>
    </w:p>
    <w:p w:rsidR="00116AC3" w:rsidRPr="007D609E" w:rsidRDefault="00116AC3" w:rsidP="007D609E">
      <w:pPr>
        <w:pStyle w:val="Odstavecseseznamem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>provozu v blízkosti dětského domova, jízda zručnosti /akce našeho DD v rámci celorepublikové kampaně).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>SOUTĚŽNÍ ODPOLEDNE S OPÉKÁNÍM (akce našeho domova)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>DĚTSKÝ KARNEVAL (akce našeho dětského domova pro veřejnost)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 xml:space="preserve">Výstava obrazů Davida </w:t>
      </w:r>
      <w:proofErr w:type="spellStart"/>
      <w:r w:rsidRPr="007D609E">
        <w:rPr>
          <w:rFonts w:ascii="Times New Roman" w:hAnsi="Times New Roman"/>
          <w:sz w:val="24"/>
          <w:szCs w:val="24"/>
        </w:rPr>
        <w:t>Stavinohy</w:t>
      </w:r>
      <w:proofErr w:type="spellEnd"/>
      <w:r w:rsidRPr="007D609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D609E">
        <w:rPr>
          <w:rFonts w:ascii="Times New Roman" w:hAnsi="Times New Roman"/>
          <w:sz w:val="24"/>
          <w:szCs w:val="24"/>
        </w:rPr>
        <w:t>Smolina</w:t>
      </w:r>
      <w:proofErr w:type="spellEnd"/>
      <w:r w:rsidRPr="007D609E">
        <w:rPr>
          <w:rFonts w:ascii="Times New Roman" w:hAnsi="Times New Roman"/>
          <w:sz w:val="24"/>
          <w:szCs w:val="24"/>
        </w:rPr>
        <w:t xml:space="preserve"> - DD, </w:t>
      </w:r>
      <w:proofErr w:type="spellStart"/>
      <w:r w:rsidRPr="007D609E">
        <w:rPr>
          <w:rFonts w:ascii="Times New Roman" w:hAnsi="Times New Roman"/>
          <w:sz w:val="24"/>
          <w:szCs w:val="24"/>
        </w:rPr>
        <w:t>Brumov</w:t>
      </w:r>
      <w:proofErr w:type="spellEnd"/>
      <w:r w:rsidRPr="007D609E">
        <w:rPr>
          <w:rFonts w:ascii="Times New Roman" w:hAnsi="Times New Roman"/>
          <w:sz w:val="24"/>
          <w:szCs w:val="24"/>
        </w:rPr>
        <w:t xml:space="preserve"> – ve </w:t>
      </w:r>
      <w:proofErr w:type="spellStart"/>
      <w:r w:rsidRPr="007D609E">
        <w:rPr>
          <w:rFonts w:ascii="Times New Roman" w:hAnsi="Times New Roman"/>
          <w:sz w:val="24"/>
          <w:szCs w:val="24"/>
        </w:rPr>
        <w:t>vinotéce</w:t>
      </w:r>
      <w:proofErr w:type="spellEnd"/>
      <w:r w:rsidRPr="007D609E">
        <w:rPr>
          <w:rFonts w:ascii="Times New Roman" w:hAnsi="Times New Roman"/>
          <w:sz w:val="24"/>
          <w:szCs w:val="24"/>
        </w:rPr>
        <w:t>, Val. Klobouky – v knihovně) - akce našeho DD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>Slavnostní koncert k 60. výročí uvedení našeho DD do provozu + DEN OTEVŘENÝCH DVEŘÍ - akce našeho DD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 xml:space="preserve">Návštěva ZOO Zlín – </w:t>
      </w:r>
      <w:proofErr w:type="spellStart"/>
      <w:r w:rsidRPr="007D609E">
        <w:rPr>
          <w:rFonts w:ascii="Times New Roman" w:hAnsi="Times New Roman"/>
          <w:sz w:val="24"/>
          <w:szCs w:val="24"/>
        </w:rPr>
        <w:t>Lešná</w:t>
      </w:r>
      <w:proofErr w:type="spellEnd"/>
      <w:r w:rsidRPr="007D609E">
        <w:rPr>
          <w:rFonts w:ascii="Times New Roman" w:hAnsi="Times New Roman"/>
          <w:sz w:val="24"/>
          <w:szCs w:val="24"/>
        </w:rPr>
        <w:t xml:space="preserve"> - akce našeho DD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 xml:space="preserve">Návštěva cirkusu CARMEN ve Val. </w:t>
      </w:r>
      <w:r w:rsidR="00884E25" w:rsidRPr="007D609E">
        <w:rPr>
          <w:rFonts w:ascii="Times New Roman" w:hAnsi="Times New Roman"/>
          <w:sz w:val="24"/>
          <w:szCs w:val="24"/>
        </w:rPr>
        <w:t>Kloboukách</w:t>
      </w:r>
      <w:r w:rsidR="00884E25">
        <w:rPr>
          <w:rFonts w:ascii="Times New Roman" w:hAnsi="Times New Roman"/>
          <w:sz w:val="24"/>
          <w:szCs w:val="24"/>
        </w:rPr>
        <w:t xml:space="preserve"> </w:t>
      </w:r>
      <w:r w:rsidR="00884E25" w:rsidRPr="007D609E">
        <w:rPr>
          <w:rFonts w:ascii="Times New Roman" w:hAnsi="Times New Roman"/>
          <w:sz w:val="24"/>
          <w:szCs w:val="24"/>
        </w:rPr>
        <w:t>– účast na akci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>UKLIĎME SVĚT (aktivní zapojení se do celosvětové akce, úklid blízkého i vzdále</w:t>
      </w:r>
      <w:r w:rsidR="007D609E" w:rsidRPr="007D609E">
        <w:rPr>
          <w:rFonts w:ascii="Times New Roman" w:hAnsi="Times New Roman"/>
          <w:sz w:val="24"/>
          <w:szCs w:val="24"/>
        </w:rPr>
        <w:t>nějšího okolí DD – podzim, jaro</w:t>
      </w:r>
      <w:r w:rsidRPr="007D609E">
        <w:rPr>
          <w:rFonts w:ascii="Times New Roman" w:hAnsi="Times New Roman"/>
          <w:sz w:val="24"/>
          <w:szCs w:val="24"/>
        </w:rPr>
        <w:t>)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lastRenderedPageBreak/>
        <w:t xml:space="preserve">SBĚR STARÉHO PAPÍRU ve </w:t>
      </w:r>
      <w:proofErr w:type="spellStart"/>
      <w:r w:rsidRPr="007D609E">
        <w:rPr>
          <w:rFonts w:ascii="Times New Roman" w:hAnsi="Times New Roman"/>
          <w:sz w:val="24"/>
          <w:szCs w:val="24"/>
        </w:rPr>
        <w:t>Smolině</w:t>
      </w:r>
      <w:proofErr w:type="spellEnd"/>
      <w:r w:rsidRPr="007D609E">
        <w:rPr>
          <w:rFonts w:ascii="Times New Roman" w:hAnsi="Times New Roman"/>
          <w:sz w:val="24"/>
          <w:szCs w:val="24"/>
        </w:rPr>
        <w:t xml:space="preserve"> (podzim + jaro)- akce našeho DD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>NAKLÁDÁNÍ ZELÍ (připomínka tradic našeho kraje, akce našeho DD)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>TURNAJ ve hře ČLOVĚČE, NEZLOB SE (pro děti z různých DD pořádal náš DD)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>VALAŠSKÝ MIKULÁŠSKÝ JARMEK ve Valašských Kloboukách (pomoc při přípravě + prezentace našeho zařízení)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>BARBORČINO ŠTRÚDLOVÁNÍ (soutěžní pečení jablečných závinů v našem DD)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 xml:space="preserve">ROZSVĚCOVÁNÍ VÁNOČNÍHO STROMU ve </w:t>
      </w:r>
      <w:proofErr w:type="spellStart"/>
      <w:r w:rsidRPr="007D609E">
        <w:rPr>
          <w:rFonts w:ascii="Times New Roman" w:hAnsi="Times New Roman"/>
          <w:sz w:val="24"/>
          <w:szCs w:val="24"/>
        </w:rPr>
        <w:t>Smolině</w:t>
      </w:r>
      <w:proofErr w:type="spellEnd"/>
      <w:r w:rsidRPr="007D609E">
        <w:rPr>
          <w:rFonts w:ascii="Times New Roman" w:hAnsi="Times New Roman"/>
          <w:sz w:val="24"/>
          <w:szCs w:val="24"/>
        </w:rPr>
        <w:t xml:space="preserve"> (tradiční akce našeho DD)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 xml:space="preserve">III. zimní </w:t>
      </w:r>
      <w:proofErr w:type="spellStart"/>
      <w:r w:rsidRPr="007D609E">
        <w:rPr>
          <w:rFonts w:ascii="Times New Roman" w:hAnsi="Times New Roman"/>
          <w:sz w:val="24"/>
          <w:szCs w:val="24"/>
        </w:rPr>
        <w:t>smolinská</w:t>
      </w:r>
      <w:proofErr w:type="spellEnd"/>
      <w:r w:rsidRPr="007D609E">
        <w:rPr>
          <w:rFonts w:ascii="Times New Roman" w:hAnsi="Times New Roman"/>
          <w:sz w:val="24"/>
          <w:szCs w:val="24"/>
        </w:rPr>
        <w:t xml:space="preserve"> olympiáda - akce našeho DD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>TURNAJ V KUŽELKÁCH (pro děti z DD pořádal</w:t>
      </w:r>
      <w:r w:rsidR="007D609E" w:rsidRPr="007D609E">
        <w:rPr>
          <w:rFonts w:ascii="Times New Roman" w:hAnsi="Times New Roman"/>
          <w:sz w:val="24"/>
          <w:szCs w:val="24"/>
        </w:rPr>
        <w:t xml:space="preserve"> </w:t>
      </w:r>
      <w:r w:rsidRPr="007D609E">
        <w:rPr>
          <w:rFonts w:ascii="Times New Roman" w:hAnsi="Times New Roman"/>
          <w:sz w:val="24"/>
          <w:szCs w:val="24"/>
        </w:rPr>
        <w:t>DD v Bojkovicích)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>Dětský karneval v </w:t>
      </w:r>
      <w:proofErr w:type="spellStart"/>
      <w:r w:rsidRPr="007D609E">
        <w:rPr>
          <w:rFonts w:ascii="Times New Roman" w:hAnsi="Times New Roman"/>
          <w:sz w:val="24"/>
          <w:szCs w:val="24"/>
        </w:rPr>
        <w:t>Brumově</w:t>
      </w:r>
      <w:proofErr w:type="spellEnd"/>
      <w:r w:rsidRPr="007D609E">
        <w:rPr>
          <w:rFonts w:ascii="Times New Roman" w:hAnsi="Times New Roman"/>
          <w:sz w:val="24"/>
          <w:szCs w:val="24"/>
        </w:rPr>
        <w:t xml:space="preserve"> (účast)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>GALAXIE Zlín (společná návštěva v zábavním centru ve Zlíně, akce našeho DD)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>NOC S ANDERSENEM (svým programem jsme se zapojili do této mezinárodní akce)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 xml:space="preserve">VYNÁŠENÍ MORENY (připomínka tradic našeho kraje, akce našeho DD) 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>DOPRAVNÍ SOUTĚŽ</w:t>
      </w:r>
      <w:r w:rsidR="00425376" w:rsidRPr="007D609E">
        <w:rPr>
          <w:rFonts w:ascii="Times New Roman" w:hAnsi="Times New Roman"/>
          <w:sz w:val="24"/>
          <w:szCs w:val="24"/>
        </w:rPr>
        <w:t xml:space="preserve"> </w:t>
      </w:r>
      <w:r w:rsidRPr="007D609E">
        <w:rPr>
          <w:rFonts w:ascii="Times New Roman" w:hAnsi="Times New Roman"/>
          <w:sz w:val="24"/>
          <w:szCs w:val="24"/>
        </w:rPr>
        <w:t>(pro děti z DD pořádal DD ve Val. Meziříčí)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>STAVĚNÍ MÁJKY + MÁJOVÝ TURNAJ v ruských kuželkách (akce našeho DD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>SLET ČARODĚJNIC A ČARODĚJNÍKŮ (Čarodějný les, akce našeho DD)</w:t>
      </w:r>
    </w:p>
    <w:p w:rsidR="00116AC3" w:rsidRPr="007D609E" w:rsidRDefault="007D609E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>LAZOHRANÍ (</w:t>
      </w:r>
      <w:r w:rsidR="00116AC3" w:rsidRPr="007D609E">
        <w:rPr>
          <w:rFonts w:ascii="Times New Roman" w:hAnsi="Times New Roman"/>
          <w:sz w:val="24"/>
          <w:szCs w:val="24"/>
        </w:rPr>
        <w:t>pro děti z DD pořádal DD ve Zlíně)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 xml:space="preserve">Pietní akt u památníku rodiny Valčíkových ve </w:t>
      </w:r>
      <w:proofErr w:type="spellStart"/>
      <w:r w:rsidRPr="007D609E">
        <w:rPr>
          <w:rFonts w:ascii="Times New Roman" w:hAnsi="Times New Roman"/>
          <w:sz w:val="24"/>
          <w:szCs w:val="24"/>
        </w:rPr>
        <w:t>Smolině</w:t>
      </w:r>
      <w:proofErr w:type="spellEnd"/>
      <w:r w:rsidRPr="007D609E">
        <w:rPr>
          <w:rFonts w:ascii="Times New Roman" w:hAnsi="Times New Roman"/>
          <w:sz w:val="24"/>
          <w:szCs w:val="24"/>
        </w:rPr>
        <w:t xml:space="preserve"> (účast a aktivní zapojení se do programu)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>Exkurze na policejní stanici ve Val. Kloboukách – akce PČR +</w:t>
      </w:r>
      <w:r w:rsidR="007D609E" w:rsidRPr="007D609E">
        <w:rPr>
          <w:rFonts w:ascii="Times New Roman" w:hAnsi="Times New Roman"/>
          <w:sz w:val="24"/>
          <w:szCs w:val="24"/>
        </w:rPr>
        <w:t xml:space="preserve"> </w:t>
      </w:r>
      <w:r w:rsidRPr="007D609E">
        <w:rPr>
          <w:rFonts w:ascii="Times New Roman" w:hAnsi="Times New Roman"/>
          <w:sz w:val="24"/>
          <w:szCs w:val="24"/>
        </w:rPr>
        <w:t>DD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>KÁCENÍ MÁJE (připomínka tradic našeho kraje, akce našeho DD)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 xml:space="preserve">DEN DĚTÍ (akce osadního výboru ve </w:t>
      </w:r>
      <w:proofErr w:type="spellStart"/>
      <w:r w:rsidRPr="007D609E">
        <w:rPr>
          <w:rFonts w:ascii="Times New Roman" w:hAnsi="Times New Roman"/>
          <w:sz w:val="24"/>
          <w:szCs w:val="24"/>
        </w:rPr>
        <w:t>Smolině</w:t>
      </w:r>
      <w:proofErr w:type="spellEnd"/>
      <w:r w:rsidRPr="007D609E">
        <w:rPr>
          <w:rFonts w:ascii="Times New Roman" w:hAnsi="Times New Roman"/>
          <w:sz w:val="24"/>
          <w:szCs w:val="24"/>
        </w:rPr>
        <w:t xml:space="preserve"> pro děti)</w:t>
      </w:r>
      <w:r w:rsidR="00425376" w:rsidRPr="007D609E">
        <w:rPr>
          <w:rFonts w:ascii="Times New Roman" w:hAnsi="Times New Roman"/>
          <w:sz w:val="24"/>
          <w:szCs w:val="24"/>
        </w:rPr>
        <w:t xml:space="preserve">  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 xml:space="preserve">Letní tábory ( REVITA, KARAMELA, E-ON) 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>DUBINA – společný týdenní pobyt dětí na horské chatě (akce našeho DD)</w:t>
      </w:r>
    </w:p>
    <w:p w:rsidR="00116AC3" w:rsidRPr="00E04AF6" w:rsidRDefault="00116AC3" w:rsidP="007D609E">
      <w:pPr>
        <w:pStyle w:val="Odstavecseseznamem"/>
        <w:spacing w:before="0" w:beforeAutospacing="0" w:after="0" w:afterAutospacing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E04AF6">
        <w:rPr>
          <w:rFonts w:ascii="Times New Roman" w:hAnsi="Times New Roman"/>
          <w:b/>
          <w:sz w:val="24"/>
          <w:szCs w:val="24"/>
          <w:u w:val="single"/>
        </w:rPr>
        <w:t>Opakované: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>návštěva lezecké stěny v </w:t>
      </w:r>
      <w:proofErr w:type="spellStart"/>
      <w:r w:rsidRPr="007D609E">
        <w:rPr>
          <w:rFonts w:ascii="Times New Roman" w:hAnsi="Times New Roman"/>
          <w:sz w:val="24"/>
          <w:szCs w:val="24"/>
        </w:rPr>
        <w:t>Brumově</w:t>
      </w:r>
      <w:proofErr w:type="spellEnd"/>
      <w:r w:rsidRPr="007D609E">
        <w:rPr>
          <w:rFonts w:ascii="Times New Roman" w:hAnsi="Times New Roman"/>
          <w:sz w:val="24"/>
          <w:szCs w:val="24"/>
        </w:rPr>
        <w:t xml:space="preserve">, 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>jedno i vícedenní pobyty na ENVICENTRU ve Vysokém Poli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 xml:space="preserve">Společné návštěvy v aqvaparku a krytém bazéně - 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 xml:space="preserve">Návštěvy filmových představení v kině Svět ve Val. Kloboukách 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 xml:space="preserve">Návštěvy divadelních představení </w:t>
      </w:r>
    </w:p>
    <w:p w:rsidR="00116AC3" w:rsidRPr="00E04AF6" w:rsidRDefault="00116AC3" w:rsidP="007D609E">
      <w:pPr>
        <w:pStyle w:val="Odstavecseseznamem"/>
        <w:spacing w:before="0" w:beforeAutospacing="0" w:after="0" w:afterAutospacing="0"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E04AF6">
        <w:rPr>
          <w:rFonts w:ascii="Times New Roman" w:hAnsi="Times New Roman"/>
          <w:b/>
          <w:sz w:val="24"/>
          <w:szCs w:val="24"/>
          <w:u w:val="single"/>
        </w:rPr>
        <w:t>Prezentace našeho dětského domova:</w:t>
      </w:r>
    </w:p>
    <w:p w:rsidR="00116AC3" w:rsidRPr="007D609E" w:rsidRDefault="007D609E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>PŘEDVÁNOČNÍ JARMARK (</w:t>
      </w:r>
      <w:proofErr w:type="spellStart"/>
      <w:r w:rsidR="00116AC3" w:rsidRPr="007D609E">
        <w:rPr>
          <w:rFonts w:ascii="Times New Roman" w:hAnsi="Times New Roman"/>
          <w:sz w:val="24"/>
          <w:szCs w:val="24"/>
        </w:rPr>
        <w:t>Brumov</w:t>
      </w:r>
      <w:proofErr w:type="spellEnd"/>
      <w:r w:rsidR="00116AC3" w:rsidRPr="007D609E">
        <w:rPr>
          <w:rFonts w:ascii="Times New Roman" w:hAnsi="Times New Roman"/>
          <w:sz w:val="24"/>
          <w:szCs w:val="24"/>
        </w:rPr>
        <w:t>,</w:t>
      </w:r>
      <w:r w:rsidRPr="007D6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6AC3" w:rsidRPr="007D609E">
        <w:rPr>
          <w:rFonts w:ascii="Times New Roman" w:hAnsi="Times New Roman"/>
          <w:sz w:val="24"/>
          <w:szCs w:val="24"/>
        </w:rPr>
        <w:t>Lidečko</w:t>
      </w:r>
      <w:proofErr w:type="spellEnd"/>
      <w:r w:rsidR="00116AC3" w:rsidRPr="007D609E">
        <w:rPr>
          <w:rFonts w:ascii="Times New Roman" w:hAnsi="Times New Roman"/>
          <w:sz w:val="24"/>
          <w:szCs w:val="24"/>
        </w:rPr>
        <w:t>)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lastRenderedPageBreak/>
        <w:t xml:space="preserve">11. ročník setkání </w:t>
      </w:r>
      <w:proofErr w:type="spellStart"/>
      <w:r w:rsidRPr="007D609E">
        <w:rPr>
          <w:rFonts w:ascii="Times New Roman" w:hAnsi="Times New Roman"/>
          <w:sz w:val="24"/>
          <w:szCs w:val="24"/>
        </w:rPr>
        <w:t>schol</w:t>
      </w:r>
      <w:proofErr w:type="spellEnd"/>
      <w:r w:rsidRPr="007D609E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7D609E">
        <w:rPr>
          <w:rFonts w:ascii="Times New Roman" w:hAnsi="Times New Roman"/>
          <w:sz w:val="24"/>
          <w:szCs w:val="24"/>
        </w:rPr>
        <w:t>Lidečku</w:t>
      </w:r>
      <w:proofErr w:type="spellEnd"/>
      <w:r w:rsidRPr="007D609E">
        <w:rPr>
          <w:rFonts w:ascii="Times New Roman" w:hAnsi="Times New Roman"/>
          <w:sz w:val="24"/>
          <w:szCs w:val="24"/>
        </w:rPr>
        <w:t xml:space="preserve"> </w:t>
      </w:r>
    </w:p>
    <w:p w:rsidR="00116AC3" w:rsidRPr="007D609E" w:rsidRDefault="00884E25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VELIKONOČNÍ JARMARK </w:t>
      </w:r>
      <w:r w:rsidRPr="007D609E">
        <w:rPr>
          <w:rFonts w:ascii="Times New Roman" w:hAnsi="Times New Roman"/>
          <w:sz w:val="24"/>
          <w:szCs w:val="24"/>
        </w:rPr>
        <w:t xml:space="preserve">(Vysoké Pole, </w:t>
      </w:r>
      <w:proofErr w:type="spellStart"/>
      <w:r w:rsidRPr="007D609E">
        <w:rPr>
          <w:rFonts w:ascii="Times New Roman" w:hAnsi="Times New Roman"/>
          <w:sz w:val="24"/>
          <w:szCs w:val="24"/>
        </w:rPr>
        <w:t>Brumov</w:t>
      </w:r>
      <w:proofErr w:type="spellEnd"/>
      <w:r w:rsidRPr="007D609E">
        <w:rPr>
          <w:rFonts w:ascii="Times New Roman" w:hAnsi="Times New Roman"/>
          <w:sz w:val="24"/>
          <w:szCs w:val="24"/>
        </w:rPr>
        <w:t>, Valašské Klobouky)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 xml:space="preserve">VALAŠSKÉ KUMŠTOVÁNÍ ve Val. </w:t>
      </w:r>
      <w:r w:rsidR="00884E25">
        <w:rPr>
          <w:rFonts w:ascii="Times New Roman" w:hAnsi="Times New Roman"/>
          <w:sz w:val="24"/>
          <w:szCs w:val="24"/>
        </w:rPr>
        <w:t>Kl</w:t>
      </w:r>
      <w:r w:rsidR="00884E25" w:rsidRPr="007D609E">
        <w:rPr>
          <w:rFonts w:ascii="Times New Roman" w:hAnsi="Times New Roman"/>
          <w:sz w:val="24"/>
          <w:szCs w:val="24"/>
        </w:rPr>
        <w:t>oboukách</w:t>
      </w:r>
    </w:p>
    <w:p w:rsidR="00116AC3" w:rsidRPr="00E04AF6" w:rsidRDefault="00116AC3" w:rsidP="007D609E">
      <w:pPr>
        <w:pStyle w:val="Odstavecseseznamem"/>
        <w:spacing w:before="0" w:beforeAutospacing="0" w:after="0" w:afterAutospacing="0"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E04AF6">
        <w:rPr>
          <w:rFonts w:ascii="Times New Roman" w:hAnsi="Times New Roman"/>
          <w:b/>
          <w:sz w:val="24"/>
          <w:szCs w:val="24"/>
          <w:u w:val="single"/>
        </w:rPr>
        <w:t>Různé:</w:t>
      </w:r>
    </w:p>
    <w:p w:rsidR="00116AC3" w:rsidRPr="007D609E" w:rsidRDefault="00116AC3" w:rsidP="007D609E">
      <w:pPr>
        <w:pStyle w:val="Odstavecseseznamem"/>
        <w:spacing w:before="0" w:beforeAutospacing="0" w:after="0" w:afterAutospacing="0" w:line="360" w:lineRule="auto"/>
        <w:ind w:left="0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>V rámci našich aktivit blízkých přírodě /viz výše/ také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 xml:space="preserve"> pěstujeme, sbíráme a sušíme bylinky, ze kterých připravujeme např. pampeliškový med, bezový sirup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 xml:space="preserve"> pracujeme na zahradě: mobilní záhony, kompost, kompostér,</w:t>
      </w:r>
      <w:r w:rsidR="007D609E" w:rsidRPr="007D609E">
        <w:rPr>
          <w:rFonts w:ascii="Times New Roman" w:hAnsi="Times New Roman"/>
          <w:sz w:val="24"/>
          <w:szCs w:val="24"/>
        </w:rPr>
        <w:t xml:space="preserve"> </w:t>
      </w:r>
      <w:r w:rsidRPr="007D609E">
        <w:rPr>
          <w:rFonts w:ascii="Times New Roman" w:hAnsi="Times New Roman"/>
          <w:sz w:val="24"/>
          <w:szCs w:val="24"/>
        </w:rPr>
        <w:t>sázení různých plodin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 xml:space="preserve"> chodíme na společné výlety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 xml:space="preserve"> sušíme seno pro lesní zvěř a v zimě se staráme o náš krmelec</w:t>
      </w:r>
    </w:p>
    <w:p w:rsidR="00116AC3" w:rsidRPr="007D609E" w:rsidRDefault="00116AC3" w:rsidP="007D609E">
      <w:pPr>
        <w:pStyle w:val="Odstavecseseznamem"/>
        <w:spacing w:before="0" w:beforeAutospacing="0" w:after="0" w:afterAutospacing="0" w:line="360" w:lineRule="auto"/>
        <w:ind w:left="0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>V rámci sportovních činností využíváme v areálu zařízení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>hřiště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D609E">
        <w:rPr>
          <w:rFonts w:ascii="Times New Roman" w:hAnsi="Times New Roman"/>
          <w:sz w:val="24"/>
          <w:szCs w:val="24"/>
        </w:rPr>
        <w:t>nadkrytý</w:t>
      </w:r>
      <w:proofErr w:type="spellEnd"/>
      <w:r w:rsidRPr="007D609E">
        <w:rPr>
          <w:rFonts w:ascii="Times New Roman" w:hAnsi="Times New Roman"/>
          <w:sz w:val="24"/>
          <w:szCs w:val="24"/>
        </w:rPr>
        <w:t xml:space="preserve"> bazén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>herní prvky</w:t>
      </w:r>
    </w:p>
    <w:p w:rsidR="00116AC3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>ruské kuželky</w:t>
      </w:r>
    </w:p>
    <w:p w:rsidR="00425376" w:rsidRPr="007D609E" w:rsidRDefault="00116AC3" w:rsidP="007D609E">
      <w:pPr>
        <w:pStyle w:val="Odstavecseseznamem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7D609E">
        <w:rPr>
          <w:rFonts w:ascii="Times New Roman" w:hAnsi="Times New Roman"/>
          <w:sz w:val="24"/>
          <w:szCs w:val="24"/>
        </w:rPr>
        <w:t>altán</w:t>
      </w:r>
    </w:p>
    <w:p w:rsidR="00FF2EED" w:rsidRPr="00420B3E" w:rsidRDefault="00FF2EED" w:rsidP="003B360C">
      <w:pPr>
        <w:pStyle w:val="1NADPIS"/>
      </w:pPr>
      <w:r w:rsidRPr="00420B3E">
        <w:t>V uplynulém období nás po</w:t>
      </w:r>
      <w:r w:rsidR="003B360C" w:rsidRPr="00420B3E">
        <w:t>dpořili a spolupracovali s námi</w:t>
      </w:r>
    </w:p>
    <w:p w:rsidR="00116AC3" w:rsidRPr="00420B3E" w:rsidRDefault="00116AC3" w:rsidP="00116AC3">
      <w:pPr>
        <w:jc w:val="both"/>
        <w:rPr>
          <w:b/>
          <w:u w:val="single"/>
        </w:rPr>
      </w:pPr>
      <w:r w:rsidRPr="00420B3E">
        <w:rPr>
          <w:b/>
          <w:u w:val="single"/>
        </w:rPr>
        <w:t>VE ŠKOLE</w:t>
      </w:r>
    </w:p>
    <w:p w:rsidR="00116AC3" w:rsidRPr="00420B3E" w:rsidRDefault="00116AC3" w:rsidP="00425376">
      <w:pPr>
        <w:spacing w:before="0" w:beforeAutospacing="0" w:after="0" w:afterAutospacing="0" w:line="360" w:lineRule="auto"/>
        <w:jc w:val="both"/>
      </w:pPr>
      <w:r w:rsidRPr="00420B3E">
        <w:t xml:space="preserve">EDEL </w:t>
      </w:r>
      <w:proofErr w:type="spellStart"/>
      <w:r w:rsidRPr="00420B3E">
        <w:t>Lačnov</w:t>
      </w:r>
      <w:proofErr w:type="spellEnd"/>
    </w:p>
    <w:p w:rsidR="00116AC3" w:rsidRPr="00420B3E" w:rsidRDefault="00116AC3" w:rsidP="00425376">
      <w:pPr>
        <w:spacing w:before="0" w:beforeAutospacing="0" w:after="0" w:afterAutospacing="0" w:line="360" w:lineRule="auto"/>
        <w:jc w:val="both"/>
      </w:pPr>
      <w:r w:rsidRPr="00420B3E">
        <w:t xml:space="preserve">Martina Poláchová </w:t>
      </w:r>
    </w:p>
    <w:p w:rsidR="00116AC3" w:rsidRPr="00420B3E" w:rsidRDefault="00116AC3" w:rsidP="00425376">
      <w:pPr>
        <w:spacing w:before="0" w:beforeAutospacing="0" w:after="0" w:afterAutospacing="0" w:line="360" w:lineRule="auto"/>
        <w:jc w:val="both"/>
      </w:pPr>
      <w:r w:rsidRPr="00420B3E">
        <w:t xml:space="preserve">Papírnictví Pavla </w:t>
      </w:r>
      <w:proofErr w:type="spellStart"/>
      <w:r w:rsidRPr="00420B3E">
        <w:t>Miklasová</w:t>
      </w:r>
      <w:proofErr w:type="spellEnd"/>
    </w:p>
    <w:p w:rsidR="00116AC3" w:rsidRPr="00420B3E" w:rsidRDefault="00116AC3" w:rsidP="00425376">
      <w:pPr>
        <w:spacing w:before="0" w:beforeAutospacing="0" w:after="0" w:afterAutospacing="0" w:line="360" w:lineRule="auto"/>
        <w:jc w:val="both"/>
      </w:pPr>
      <w:r w:rsidRPr="00420B3E">
        <w:t>Farma Lipina</w:t>
      </w:r>
    </w:p>
    <w:p w:rsidR="00116AC3" w:rsidRPr="00420B3E" w:rsidRDefault="00116AC3" w:rsidP="00425376">
      <w:pPr>
        <w:spacing w:before="0" w:beforeAutospacing="0" w:after="0" w:afterAutospacing="0" w:line="360" w:lineRule="auto"/>
        <w:outlineLvl w:val="1"/>
        <w:rPr>
          <w:bCs/>
          <w:szCs w:val="36"/>
        </w:rPr>
      </w:pPr>
      <w:r w:rsidRPr="00420B3E">
        <w:rPr>
          <w:bCs/>
          <w:szCs w:val="36"/>
        </w:rPr>
        <w:t xml:space="preserve">František </w:t>
      </w:r>
      <w:proofErr w:type="spellStart"/>
      <w:r w:rsidRPr="00420B3E">
        <w:rPr>
          <w:bCs/>
          <w:szCs w:val="36"/>
        </w:rPr>
        <w:t>Beňo</w:t>
      </w:r>
      <w:proofErr w:type="spellEnd"/>
    </w:p>
    <w:p w:rsidR="00116AC3" w:rsidRPr="00420B3E" w:rsidRDefault="00116AC3" w:rsidP="00425376">
      <w:pPr>
        <w:spacing w:before="0" w:beforeAutospacing="0" w:after="0" w:afterAutospacing="0" w:line="360" w:lineRule="auto"/>
        <w:jc w:val="both"/>
      </w:pPr>
      <w:r w:rsidRPr="00420B3E">
        <w:t>Město Valašské Klobouky</w:t>
      </w:r>
    </w:p>
    <w:p w:rsidR="00116AC3" w:rsidRPr="00420B3E" w:rsidRDefault="00116AC3" w:rsidP="00425376">
      <w:pPr>
        <w:spacing w:before="0" w:beforeAutospacing="0" w:after="0" w:afterAutospacing="0" w:line="360" w:lineRule="auto"/>
        <w:jc w:val="both"/>
      </w:pPr>
      <w:r w:rsidRPr="00420B3E">
        <w:t xml:space="preserve">Městská knihovna </w:t>
      </w:r>
      <w:proofErr w:type="spellStart"/>
      <w:r w:rsidRPr="00420B3E">
        <w:t>Slavičín</w:t>
      </w:r>
      <w:proofErr w:type="spellEnd"/>
    </w:p>
    <w:p w:rsidR="00116AC3" w:rsidRPr="00420B3E" w:rsidRDefault="00116AC3" w:rsidP="00425376">
      <w:pPr>
        <w:spacing w:before="0" w:beforeAutospacing="0" w:after="0" w:afterAutospacing="0" w:line="360" w:lineRule="auto"/>
        <w:jc w:val="both"/>
      </w:pPr>
      <w:r w:rsidRPr="00420B3E">
        <w:t>Městská plovárna Luhačovice</w:t>
      </w:r>
    </w:p>
    <w:p w:rsidR="00116AC3" w:rsidRPr="00420B3E" w:rsidRDefault="00116AC3" w:rsidP="00425376">
      <w:pPr>
        <w:spacing w:before="0" w:beforeAutospacing="0" w:after="0" w:afterAutospacing="0" w:line="360" w:lineRule="auto"/>
        <w:jc w:val="both"/>
      </w:pPr>
      <w:r w:rsidRPr="00420B3E">
        <w:t xml:space="preserve">Policie, </w:t>
      </w:r>
      <w:proofErr w:type="spellStart"/>
      <w:r w:rsidRPr="00420B3E">
        <w:t>Záchr</w:t>
      </w:r>
      <w:proofErr w:type="spellEnd"/>
      <w:r w:rsidRPr="00420B3E">
        <w:t xml:space="preserve">. služba, hasiči – </w:t>
      </w:r>
      <w:proofErr w:type="spellStart"/>
      <w:r w:rsidRPr="00420B3E">
        <w:t>Val</w:t>
      </w:r>
      <w:proofErr w:type="spellEnd"/>
      <w:r w:rsidRPr="00420B3E">
        <w:t>.Klobouky</w:t>
      </w:r>
    </w:p>
    <w:p w:rsidR="00116AC3" w:rsidRPr="00420B3E" w:rsidRDefault="00116AC3" w:rsidP="00425376">
      <w:pPr>
        <w:spacing w:before="0" w:beforeAutospacing="0" w:after="0" w:afterAutospacing="0" w:line="360" w:lineRule="auto"/>
        <w:jc w:val="both"/>
      </w:pPr>
      <w:r w:rsidRPr="00420B3E">
        <w:t xml:space="preserve">Tomáš </w:t>
      </w:r>
      <w:proofErr w:type="spellStart"/>
      <w:r w:rsidRPr="00420B3E">
        <w:t>Maňas</w:t>
      </w:r>
      <w:proofErr w:type="spellEnd"/>
    </w:p>
    <w:p w:rsidR="00116AC3" w:rsidRPr="00420B3E" w:rsidRDefault="00116AC3" w:rsidP="00425376">
      <w:pPr>
        <w:spacing w:before="0" w:beforeAutospacing="0" w:after="0" w:afterAutospacing="0" w:line="360" w:lineRule="auto"/>
        <w:jc w:val="both"/>
      </w:pPr>
      <w:r w:rsidRPr="00420B3E">
        <w:t xml:space="preserve">Základní škola </w:t>
      </w:r>
      <w:proofErr w:type="spellStart"/>
      <w:r w:rsidRPr="00420B3E">
        <w:t>Slavičín</w:t>
      </w:r>
      <w:proofErr w:type="spellEnd"/>
    </w:p>
    <w:p w:rsidR="00116AC3" w:rsidRPr="00420B3E" w:rsidRDefault="00116AC3" w:rsidP="00425376">
      <w:pPr>
        <w:spacing w:before="0" w:beforeAutospacing="0" w:after="0" w:afterAutospacing="0" w:line="360" w:lineRule="auto"/>
        <w:jc w:val="both"/>
      </w:pPr>
      <w:r w:rsidRPr="00420B3E">
        <w:t>Základní škola Újezd</w:t>
      </w:r>
    </w:p>
    <w:p w:rsidR="00116AC3" w:rsidRPr="00420B3E" w:rsidRDefault="00116AC3" w:rsidP="00425376">
      <w:pPr>
        <w:spacing w:before="0" w:beforeAutospacing="0" w:after="0" w:afterAutospacing="0" w:line="360" w:lineRule="auto"/>
        <w:jc w:val="both"/>
      </w:pPr>
      <w:r w:rsidRPr="00420B3E">
        <w:lastRenderedPageBreak/>
        <w:t xml:space="preserve">Zimní stadion </w:t>
      </w:r>
      <w:proofErr w:type="spellStart"/>
      <w:r w:rsidRPr="00420B3E">
        <w:t>Brumov</w:t>
      </w:r>
      <w:proofErr w:type="spellEnd"/>
      <w:r w:rsidRPr="00420B3E">
        <w:t>- Bylnice</w:t>
      </w:r>
    </w:p>
    <w:p w:rsidR="00116AC3" w:rsidRPr="00420B3E" w:rsidRDefault="00116AC3" w:rsidP="00425376">
      <w:pPr>
        <w:spacing w:before="0" w:beforeAutospacing="0" w:after="0" w:afterAutospacing="0" w:line="360" w:lineRule="auto"/>
        <w:jc w:val="both"/>
      </w:pPr>
      <w:r w:rsidRPr="00420B3E">
        <w:t>ZUŠ Val. Klobouky</w:t>
      </w:r>
    </w:p>
    <w:p w:rsidR="00116AC3" w:rsidRPr="00420B3E" w:rsidRDefault="00116AC3" w:rsidP="00425376">
      <w:pPr>
        <w:spacing w:before="0" w:beforeAutospacing="0" w:after="0" w:afterAutospacing="0" w:line="360" w:lineRule="auto"/>
        <w:jc w:val="both"/>
      </w:pPr>
      <w:r w:rsidRPr="00420B3E">
        <w:t xml:space="preserve">MŠ </w:t>
      </w:r>
      <w:proofErr w:type="spellStart"/>
      <w:r w:rsidRPr="00420B3E">
        <w:t>Návojná</w:t>
      </w:r>
      <w:proofErr w:type="spellEnd"/>
    </w:p>
    <w:p w:rsidR="00116AC3" w:rsidRPr="00420B3E" w:rsidRDefault="00116AC3" w:rsidP="00425376">
      <w:pPr>
        <w:spacing w:before="0" w:beforeAutospacing="0" w:after="0" w:afterAutospacing="0" w:line="360" w:lineRule="auto"/>
        <w:jc w:val="both"/>
      </w:pPr>
      <w:r w:rsidRPr="00420B3E">
        <w:t xml:space="preserve">ZŠ </w:t>
      </w:r>
      <w:proofErr w:type="spellStart"/>
      <w:r w:rsidRPr="00420B3E">
        <w:t>Nedašov</w:t>
      </w:r>
      <w:proofErr w:type="spellEnd"/>
    </w:p>
    <w:p w:rsidR="00116AC3" w:rsidRPr="00420B3E" w:rsidRDefault="00116AC3" w:rsidP="00425376">
      <w:pPr>
        <w:spacing w:before="0" w:beforeAutospacing="0" w:after="0" w:afterAutospacing="0" w:line="360" w:lineRule="auto"/>
        <w:jc w:val="both"/>
      </w:pPr>
      <w:r w:rsidRPr="00420B3E">
        <w:t xml:space="preserve">OU </w:t>
      </w:r>
      <w:proofErr w:type="spellStart"/>
      <w:r w:rsidRPr="00420B3E">
        <w:t>Návojná</w:t>
      </w:r>
      <w:proofErr w:type="spellEnd"/>
    </w:p>
    <w:p w:rsidR="00116AC3" w:rsidRPr="00420B3E" w:rsidRDefault="00116AC3" w:rsidP="00425376">
      <w:pPr>
        <w:spacing w:before="0" w:beforeAutospacing="0" w:after="0" w:afterAutospacing="0" w:line="360" w:lineRule="auto"/>
        <w:jc w:val="both"/>
      </w:pPr>
      <w:proofErr w:type="spellStart"/>
      <w:r w:rsidRPr="00420B3E">
        <w:t>Háčko</w:t>
      </w:r>
      <w:proofErr w:type="spellEnd"/>
    </w:p>
    <w:p w:rsidR="00116AC3" w:rsidRPr="00420B3E" w:rsidRDefault="00116AC3" w:rsidP="00425376">
      <w:pPr>
        <w:spacing w:before="0" w:beforeAutospacing="0" w:after="0" w:afterAutospacing="0" w:line="360" w:lineRule="auto"/>
        <w:jc w:val="both"/>
      </w:pPr>
      <w:r w:rsidRPr="00420B3E">
        <w:t xml:space="preserve">DDM </w:t>
      </w:r>
      <w:proofErr w:type="spellStart"/>
      <w:r w:rsidRPr="00420B3E">
        <w:t>Brumov</w:t>
      </w:r>
      <w:proofErr w:type="spellEnd"/>
      <w:r w:rsidRPr="00420B3E">
        <w:t>-Bylnice</w:t>
      </w:r>
    </w:p>
    <w:p w:rsidR="00116AC3" w:rsidRPr="00420B3E" w:rsidRDefault="00116AC3" w:rsidP="00116AC3">
      <w:pPr>
        <w:jc w:val="both"/>
        <w:rPr>
          <w:b/>
          <w:u w:val="single"/>
        </w:rPr>
      </w:pPr>
      <w:r w:rsidRPr="00420B3E">
        <w:rPr>
          <w:b/>
          <w:u w:val="single"/>
        </w:rPr>
        <w:t>V DĚTSKÉM DOMOVĚ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>AUXILIUM, o. p. s.</w:t>
      </w:r>
      <w:r w:rsidR="00425376">
        <w:t xml:space="preserve">  </w:t>
      </w:r>
      <w:r w:rsidRPr="00420B3E">
        <w:t xml:space="preserve"> Vsetín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 xml:space="preserve">A-Z MARKET, Valašské Klobouky, 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proofErr w:type="spellStart"/>
      <w:r w:rsidRPr="00420B3E">
        <w:t>Belit</w:t>
      </w:r>
      <w:proofErr w:type="spellEnd"/>
      <w:r w:rsidRPr="00420B3E">
        <w:t>, spol. s. r. o. Val. Klobouky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 xml:space="preserve">BYLINY MIKEŠ, </w:t>
      </w:r>
      <w:proofErr w:type="spellStart"/>
      <w:r w:rsidRPr="00420B3E">
        <w:t>Číčenice</w:t>
      </w:r>
      <w:proofErr w:type="spellEnd"/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>Centrum OVO spol. s. r. o.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 xml:space="preserve">Cukrárna Kostkovi, </w:t>
      </w:r>
      <w:proofErr w:type="spellStart"/>
      <w:r w:rsidRPr="00420B3E">
        <w:t>Brumov</w:t>
      </w:r>
      <w:proofErr w:type="spellEnd"/>
      <w:r w:rsidRPr="00420B3E">
        <w:t xml:space="preserve"> – Bylnice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>CUKRÁRNA</w:t>
      </w:r>
      <w:r w:rsidR="00425376">
        <w:t xml:space="preserve"> </w:t>
      </w:r>
      <w:r w:rsidRPr="00420B3E">
        <w:t>U FANDY, Valašské Klobouky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>ČESKÝ SVAZ OCHRÁNCŮ PŘÍRODY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>Dětský domov Bojkovice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>Dětský domov Valašské Meziříčí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>Dětský domov Vizovice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>Dětský domov Zlín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 xml:space="preserve">Drogerie Jedlička, </w:t>
      </w:r>
      <w:proofErr w:type="spellStart"/>
      <w:r w:rsidRPr="00420B3E">
        <w:t>Brumov</w:t>
      </w:r>
      <w:proofErr w:type="spellEnd"/>
      <w:r w:rsidRPr="00420B3E">
        <w:t>-Bylnice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>Duhový dům Ostrava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proofErr w:type="spellStart"/>
      <w:r w:rsidRPr="00420B3E">
        <w:t>Dúbrava</w:t>
      </w:r>
      <w:proofErr w:type="spellEnd"/>
      <w:r w:rsidRPr="00420B3E">
        <w:t xml:space="preserve"> CHVD Val. Klobouky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 xml:space="preserve">EDEL, výroba nábytku </w:t>
      </w:r>
      <w:proofErr w:type="spellStart"/>
      <w:r w:rsidRPr="00420B3E">
        <w:t>Lačnov</w:t>
      </w:r>
      <w:proofErr w:type="spellEnd"/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>E-ON České Budějovice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>ENVICENTRUM PRO KRAJINU Vysoké Pole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 xml:space="preserve">HÁČKO z. s. </w:t>
      </w:r>
      <w:proofErr w:type="spellStart"/>
      <w:r w:rsidRPr="00420B3E">
        <w:t>Brumov</w:t>
      </w:r>
      <w:proofErr w:type="spellEnd"/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>HAMÉ s. r. o.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 xml:space="preserve">HORS, Jiří </w:t>
      </w:r>
      <w:proofErr w:type="spellStart"/>
      <w:r w:rsidRPr="00420B3E">
        <w:t>Šašinka</w:t>
      </w:r>
      <w:proofErr w:type="spellEnd"/>
      <w:r w:rsidRPr="00420B3E">
        <w:t>, Hodonín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>CHARITA Valašské Klobouky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>KARAMELA Zlín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>LESY ČESKÉ REPUBLIKY, s. p.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proofErr w:type="spellStart"/>
      <w:r w:rsidRPr="00420B3E">
        <w:t>Macháč</w:t>
      </w:r>
      <w:proofErr w:type="spellEnd"/>
      <w:r w:rsidRPr="00420B3E">
        <w:t xml:space="preserve"> Petr, s. r. o.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lastRenderedPageBreak/>
        <w:t>Městské kino SVĚT Valašské Klobouky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 xml:space="preserve">Městská knihovna Valašské Klobouky 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>Město Valašské Klobouky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 xml:space="preserve">Mikulášský </w:t>
      </w:r>
      <w:proofErr w:type="spellStart"/>
      <w:r w:rsidRPr="00420B3E">
        <w:t>jarmek</w:t>
      </w:r>
      <w:proofErr w:type="spellEnd"/>
      <w:r w:rsidRPr="00420B3E">
        <w:t xml:space="preserve"> o. s.,</w:t>
      </w:r>
      <w:r w:rsidR="007D609E">
        <w:t xml:space="preserve"> </w:t>
      </w:r>
      <w:r w:rsidRPr="00420B3E">
        <w:t>Valašské Klobouky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proofErr w:type="spellStart"/>
      <w:r w:rsidRPr="00420B3E">
        <w:t>Motoklub</w:t>
      </w:r>
      <w:proofErr w:type="spellEnd"/>
      <w:r w:rsidRPr="00420B3E">
        <w:t xml:space="preserve"> 1. trnková motorizovaná divize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proofErr w:type="spellStart"/>
      <w:r w:rsidRPr="00420B3E">
        <w:t>Motoklub</w:t>
      </w:r>
      <w:proofErr w:type="spellEnd"/>
      <w:r w:rsidRPr="00420B3E">
        <w:t xml:space="preserve"> Valašská krev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 xml:space="preserve">Muzeum, </w:t>
      </w:r>
      <w:proofErr w:type="spellStart"/>
      <w:r w:rsidRPr="00420B3E">
        <w:t>Brumov</w:t>
      </w:r>
      <w:proofErr w:type="spellEnd"/>
      <w:r w:rsidRPr="00420B3E">
        <w:t>-Bylnice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 xml:space="preserve">Nadace Jana Pivečky, </w:t>
      </w:r>
      <w:proofErr w:type="spellStart"/>
      <w:r w:rsidRPr="00420B3E">
        <w:t>Slavičín</w:t>
      </w:r>
      <w:proofErr w:type="spellEnd"/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>Nadace pro rozvoj plného vědomí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>Nadační fond Alber</w:t>
      </w:r>
      <w:r w:rsidR="007D609E">
        <w:t xml:space="preserve">t </w:t>
      </w:r>
      <w:r w:rsidRPr="00420B3E">
        <w:t>Nadace SYNOT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 xml:space="preserve">Obec </w:t>
      </w:r>
      <w:proofErr w:type="spellStart"/>
      <w:r w:rsidRPr="00420B3E">
        <w:t>Lidečko</w:t>
      </w:r>
      <w:proofErr w:type="spellEnd"/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 xml:space="preserve">Obecní úřad Štítná nad </w:t>
      </w:r>
      <w:proofErr w:type="spellStart"/>
      <w:r w:rsidRPr="00420B3E">
        <w:t>Vláří</w:t>
      </w:r>
      <w:proofErr w:type="spellEnd"/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 xml:space="preserve">Osadní výbor místní části </w:t>
      </w:r>
      <w:proofErr w:type="spellStart"/>
      <w:r w:rsidRPr="00420B3E">
        <w:t>Smolina</w:t>
      </w:r>
      <w:proofErr w:type="spellEnd"/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 xml:space="preserve">Pan </w:t>
      </w:r>
      <w:proofErr w:type="spellStart"/>
      <w:r w:rsidRPr="00420B3E">
        <w:t>Flachs</w:t>
      </w:r>
      <w:proofErr w:type="spellEnd"/>
      <w:r w:rsidRPr="00420B3E">
        <w:t xml:space="preserve">, </w:t>
      </w:r>
      <w:proofErr w:type="spellStart"/>
      <w:r w:rsidRPr="00420B3E">
        <w:t>Křekov</w:t>
      </w:r>
      <w:proofErr w:type="spellEnd"/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 xml:space="preserve">Pan </w:t>
      </w:r>
      <w:proofErr w:type="spellStart"/>
      <w:r w:rsidRPr="00420B3E">
        <w:t>Gregušiak</w:t>
      </w:r>
      <w:proofErr w:type="spellEnd"/>
      <w:r w:rsidRPr="00420B3E">
        <w:t xml:space="preserve"> Michal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 xml:space="preserve">Pan </w:t>
      </w:r>
      <w:proofErr w:type="spellStart"/>
      <w:r w:rsidRPr="00420B3E">
        <w:t>Karbus</w:t>
      </w:r>
      <w:proofErr w:type="spellEnd"/>
      <w:r w:rsidR="00425376">
        <w:t xml:space="preserve"> </w:t>
      </w:r>
      <w:r w:rsidRPr="00420B3E">
        <w:t>Zdeněk,</w:t>
      </w:r>
      <w:r w:rsidR="00425376">
        <w:t xml:space="preserve"> </w:t>
      </w:r>
      <w:r w:rsidRPr="00420B3E">
        <w:t xml:space="preserve">Horní </w:t>
      </w:r>
      <w:proofErr w:type="spellStart"/>
      <w:r w:rsidRPr="00420B3E">
        <w:t>Lideč</w:t>
      </w:r>
      <w:proofErr w:type="spellEnd"/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 xml:space="preserve">Pan </w:t>
      </w:r>
      <w:proofErr w:type="spellStart"/>
      <w:r w:rsidRPr="00420B3E">
        <w:t>Naňák</w:t>
      </w:r>
      <w:proofErr w:type="spellEnd"/>
      <w:r w:rsidRPr="00420B3E">
        <w:t xml:space="preserve"> Patrik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 xml:space="preserve">Pan </w:t>
      </w:r>
      <w:proofErr w:type="spellStart"/>
      <w:r w:rsidRPr="00420B3E">
        <w:t>Staník</w:t>
      </w:r>
      <w:proofErr w:type="spellEnd"/>
      <w:r w:rsidRPr="00420B3E">
        <w:t xml:space="preserve"> Pavel, </w:t>
      </w:r>
      <w:proofErr w:type="spellStart"/>
      <w:r w:rsidRPr="00420B3E">
        <w:t>Křekov</w:t>
      </w:r>
      <w:proofErr w:type="spellEnd"/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 xml:space="preserve">Pan </w:t>
      </w:r>
      <w:proofErr w:type="spellStart"/>
      <w:r w:rsidRPr="00420B3E">
        <w:t>Súkup</w:t>
      </w:r>
      <w:proofErr w:type="spellEnd"/>
      <w:r w:rsidRPr="00420B3E">
        <w:t>, Lipina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>Paní Černíková, Praha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 xml:space="preserve">Paní </w:t>
      </w:r>
      <w:proofErr w:type="spellStart"/>
      <w:r w:rsidRPr="00420B3E">
        <w:t>Fusková</w:t>
      </w:r>
      <w:proofErr w:type="spellEnd"/>
      <w:r w:rsidRPr="00420B3E">
        <w:t xml:space="preserve"> Dagmar, </w:t>
      </w:r>
      <w:proofErr w:type="spellStart"/>
      <w:r w:rsidRPr="00420B3E">
        <w:t>Smolina</w:t>
      </w:r>
      <w:proofErr w:type="spellEnd"/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 xml:space="preserve">Paní Hořáková, </w:t>
      </w:r>
      <w:proofErr w:type="spellStart"/>
      <w:r w:rsidRPr="00420B3E">
        <w:t>Brumov</w:t>
      </w:r>
      <w:proofErr w:type="spellEnd"/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>Paní Kavanová, Zlín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>Paní Plevová Anička, Valašské Klobouky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 xml:space="preserve">Paní Ptáčková Jana, </w:t>
      </w:r>
      <w:proofErr w:type="spellStart"/>
      <w:r w:rsidRPr="00420B3E">
        <w:t>Tichov</w:t>
      </w:r>
      <w:proofErr w:type="spellEnd"/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>Paní Rašková Dana, Valašské Klobouky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 xml:space="preserve">Paní </w:t>
      </w:r>
      <w:proofErr w:type="spellStart"/>
      <w:r w:rsidRPr="00420B3E">
        <w:t>Salvetová</w:t>
      </w:r>
      <w:proofErr w:type="spellEnd"/>
      <w:r w:rsidRPr="00420B3E">
        <w:t xml:space="preserve"> Jana, Valašské Klobouky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>Paní Vrbová Dagmar, Praha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 xml:space="preserve">Papírnictví MIKLASOVÁ, </w:t>
      </w:r>
      <w:proofErr w:type="spellStart"/>
      <w:r w:rsidRPr="00420B3E">
        <w:t>Brumov</w:t>
      </w:r>
      <w:proofErr w:type="spellEnd"/>
      <w:r w:rsidRPr="00420B3E">
        <w:t>-Bylnice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>PENNY MARKET</w:t>
      </w:r>
      <w:r w:rsidR="00425376">
        <w:t xml:space="preserve"> </w:t>
      </w:r>
      <w:r w:rsidRPr="00420B3E">
        <w:t>Valašské Klobouky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>RADIO KISS PUBLIKUM ZLÍN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>Rodinné centrum KAŠTÁNEK Valašské Klobouky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 xml:space="preserve">Salon LEJA </w:t>
      </w:r>
      <w:proofErr w:type="spellStart"/>
      <w:r w:rsidRPr="00420B3E">
        <w:t>Slavičín</w:t>
      </w:r>
      <w:proofErr w:type="spellEnd"/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 xml:space="preserve">SCHOLA </w:t>
      </w:r>
      <w:proofErr w:type="spellStart"/>
      <w:r w:rsidRPr="00420B3E">
        <w:t>Lidečko</w:t>
      </w:r>
      <w:proofErr w:type="spellEnd"/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lastRenderedPageBreak/>
        <w:t xml:space="preserve">Střešní konstrukce </w:t>
      </w:r>
      <w:proofErr w:type="spellStart"/>
      <w:r w:rsidRPr="00420B3E">
        <w:t>Strnka</w:t>
      </w:r>
      <w:proofErr w:type="spellEnd"/>
      <w:r w:rsidRPr="00420B3E">
        <w:t xml:space="preserve">, </w:t>
      </w:r>
      <w:proofErr w:type="spellStart"/>
      <w:r w:rsidRPr="00420B3E">
        <w:t>Brumov</w:t>
      </w:r>
      <w:proofErr w:type="spellEnd"/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>TOPAS kuchyň</w:t>
      </w:r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 xml:space="preserve">TVD </w:t>
      </w:r>
      <w:proofErr w:type="spellStart"/>
      <w:r w:rsidRPr="00420B3E">
        <w:t>Slavičín</w:t>
      </w:r>
      <w:proofErr w:type="spellEnd"/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>VE SPOJENÍ,</w:t>
      </w:r>
      <w:r w:rsidR="00425376">
        <w:t xml:space="preserve"> </w:t>
      </w:r>
      <w:r w:rsidRPr="00420B3E">
        <w:t>z. s. Praha</w:t>
      </w:r>
    </w:p>
    <w:p w:rsidR="00116AC3" w:rsidRPr="00420B3E" w:rsidRDefault="000B4169" w:rsidP="00425376">
      <w:pPr>
        <w:pStyle w:val="1TEXT"/>
        <w:spacing w:before="0" w:beforeAutospacing="0" w:after="0" w:afterAutospacing="0"/>
      </w:pPr>
      <w:hyperlink r:id="rId8" w:history="1">
        <w:r w:rsidR="00116AC3" w:rsidRPr="00420B3E">
          <w:rPr>
            <w:rStyle w:val="Hypertextovodkaz"/>
            <w:color w:val="auto"/>
          </w:rPr>
          <w:t>www.milyjezisku.eu</w:t>
        </w:r>
      </w:hyperlink>
    </w:p>
    <w:p w:rsidR="00116AC3" w:rsidRPr="00420B3E" w:rsidRDefault="00116AC3" w:rsidP="00425376">
      <w:pPr>
        <w:pStyle w:val="1TEXT"/>
        <w:spacing w:before="0" w:beforeAutospacing="0" w:after="0" w:afterAutospacing="0"/>
      </w:pPr>
      <w:r w:rsidRPr="00420B3E">
        <w:t xml:space="preserve">ZAHRADNICTVÍ VILÍMEK, </w:t>
      </w:r>
      <w:proofErr w:type="spellStart"/>
      <w:r w:rsidRPr="00420B3E">
        <w:t>Brumov</w:t>
      </w:r>
      <w:proofErr w:type="spellEnd"/>
    </w:p>
    <w:p w:rsidR="00425376" w:rsidRDefault="00116AC3" w:rsidP="00116AC3">
      <w:pPr>
        <w:pStyle w:val="Normlnweb"/>
        <w:jc w:val="both"/>
      </w:pPr>
      <w:r w:rsidRPr="00420B3E">
        <w:t>a mnozí další nejmenovaní příznivci a přátelé našeho dětského domova</w:t>
      </w:r>
    </w:p>
    <w:p w:rsidR="00E6089A" w:rsidRPr="00420B3E" w:rsidRDefault="00E6089A" w:rsidP="00D900B4">
      <w:pPr>
        <w:pStyle w:val="1NADPIS"/>
      </w:pPr>
      <w:r w:rsidRPr="00420B3E">
        <w:t xml:space="preserve">Údaje o kontrolách </w:t>
      </w:r>
      <w:r w:rsidR="00480CBA" w:rsidRPr="00420B3E">
        <w:t>ZŘIZOVATELE A VÝSLEDCÍCH</w:t>
      </w:r>
      <w:r w:rsidR="00A41032" w:rsidRPr="00420B3E">
        <w:t xml:space="preserve"> inspekce provedené ČŠI</w:t>
      </w:r>
    </w:p>
    <w:p w:rsidR="00D900B4" w:rsidRPr="00420B3E" w:rsidRDefault="00677E18" w:rsidP="00D900B4">
      <w:pPr>
        <w:pStyle w:val="1TEXT"/>
      </w:pPr>
      <w:r w:rsidRPr="00420B3E">
        <w:t>Ve sledovaném období kontrola ze strany zřizovatele ani ze strany ČŠI nebyla provedena.</w:t>
      </w:r>
    </w:p>
    <w:p w:rsidR="006460FB" w:rsidRPr="00420B3E" w:rsidRDefault="006460FB" w:rsidP="00D900B4">
      <w:pPr>
        <w:pStyle w:val="1NADPIS"/>
      </w:pPr>
      <w:r w:rsidRPr="00420B3E">
        <w:t>Základní údaje o hospodaření školy</w:t>
      </w:r>
    </w:p>
    <w:p w:rsidR="006460FB" w:rsidRPr="00420B3E" w:rsidRDefault="006E4D34" w:rsidP="00D900B4">
      <w:pPr>
        <w:pStyle w:val="1PODNADPIS"/>
      </w:pPr>
      <w:r w:rsidRPr="00420B3E">
        <w:t>Závazné ukazatele rozpočtu 2017</w:t>
      </w:r>
    </w:p>
    <w:tbl>
      <w:tblPr>
        <w:tblW w:w="901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369"/>
        <w:gridCol w:w="2825"/>
        <w:gridCol w:w="2825"/>
      </w:tblGrid>
      <w:tr w:rsidR="00AF6BF6" w:rsidRPr="00420B3E" w:rsidTr="000457F8">
        <w:trPr>
          <w:trHeight w:val="290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AF6BF6" w:rsidRPr="00420B3E" w:rsidRDefault="00BA4865" w:rsidP="00485F7D">
            <w:pPr>
              <w:rPr>
                <w:b/>
                <w:bCs/>
                <w:sz w:val="20"/>
                <w:szCs w:val="20"/>
              </w:rPr>
            </w:pPr>
            <w:r w:rsidRPr="00420B3E">
              <w:rPr>
                <w:b/>
                <w:bCs/>
                <w:sz w:val="20"/>
                <w:szCs w:val="20"/>
              </w:rPr>
              <w:t>neinvestiční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F6BF6" w:rsidRPr="00420B3E" w:rsidRDefault="00AF6BF6" w:rsidP="00485F7D">
            <w:pPr>
              <w:jc w:val="center"/>
              <w:rPr>
                <w:b/>
                <w:bCs/>
                <w:sz w:val="20"/>
                <w:szCs w:val="20"/>
              </w:rPr>
            </w:pPr>
            <w:r w:rsidRPr="00420B3E">
              <w:rPr>
                <w:b/>
                <w:bCs/>
                <w:sz w:val="20"/>
                <w:szCs w:val="20"/>
              </w:rPr>
              <w:t>schválený rozpočet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</w:tcPr>
          <w:p w:rsidR="00AF6BF6" w:rsidRPr="00420B3E" w:rsidRDefault="00AF6BF6" w:rsidP="00485F7D">
            <w:pPr>
              <w:jc w:val="center"/>
              <w:rPr>
                <w:b/>
                <w:bCs/>
                <w:sz w:val="20"/>
                <w:szCs w:val="20"/>
              </w:rPr>
            </w:pPr>
            <w:r w:rsidRPr="00420B3E">
              <w:rPr>
                <w:b/>
                <w:bCs/>
                <w:sz w:val="20"/>
                <w:szCs w:val="20"/>
              </w:rPr>
              <w:t>upravený rozpočet</w:t>
            </w:r>
          </w:p>
        </w:tc>
      </w:tr>
      <w:tr w:rsidR="00AF6BF6" w:rsidRPr="00420B3E" w:rsidTr="00485F7D">
        <w:trPr>
          <w:trHeight w:val="27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6BF6" w:rsidRPr="00420B3E" w:rsidRDefault="00AF6BF6" w:rsidP="00485F7D">
            <w:pPr>
              <w:rPr>
                <w:sz w:val="20"/>
                <w:szCs w:val="20"/>
              </w:rPr>
            </w:pPr>
            <w:r w:rsidRPr="00420B3E">
              <w:rPr>
                <w:sz w:val="20"/>
                <w:szCs w:val="20"/>
              </w:rPr>
              <w:t xml:space="preserve">Platy 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BF6" w:rsidRPr="00420B3E" w:rsidRDefault="006E4D34" w:rsidP="00485F7D">
            <w:pPr>
              <w:jc w:val="right"/>
              <w:rPr>
                <w:sz w:val="20"/>
                <w:szCs w:val="20"/>
              </w:rPr>
            </w:pPr>
            <w:r w:rsidRPr="00420B3E">
              <w:rPr>
                <w:sz w:val="20"/>
                <w:szCs w:val="20"/>
              </w:rPr>
              <w:t>9 569 750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BF6" w:rsidRPr="00420B3E" w:rsidRDefault="006E4D34" w:rsidP="00485F7D">
            <w:pPr>
              <w:jc w:val="right"/>
              <w:rPr>
                <w:sz w:val="20"/>
                <w:szCs w:val="20"/>
              </w:rPr>
            </w:pPr>
            <w:r w:rsidRPr="00420B3E">
              <w:rPr>
                <w:sz w:val="20"/>
                <w:szCs w:val="20"/>
              </w:rPr>
              <w:t>9 828 415</w:t>
            </w:r>
          </w:p>
        </w:tc>
      </w:tr>
      <w:tr w:rsidR="00AF6BF6" w:rsidRPr="00420B3E" w:rsidTr="00485F7D">
        <w:trPr>
          <w:trHeight w:val="27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6BF6" w:rsidRPr="00420B3E" w:rsidRDefault="00AF6BF6" w:rsidP="00485F7D">
            <w:pPr>
              <w:rPr>
                <w:sz w:val="20"/>
                <w:szCs w:val="20"/>
              </w:rPr>
            </w:pPr>
            <w:r w:rsidRPr="00420B3E">
              <w:rPr>
                <w:sz w:val="20"/>
                <w:szCs w:val="20"/>
              </w:rPr>
              <w:t xml:space="preserve">Ostatní osobní náklady 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BF6" w:rsidRPr="00420B3E" w:rsidRDefault="006E4D34" w:rsidP="00485F7D">
            <w:pPr>
              <w:jc w:val="right"/>
              <w:rPr>
                <w:sz w:val="20"/>
                <w:szCs w:val="20"/>
              </w:rPr>
            </w:pPr>
            <w:r w:rsidRPr="00420B3E">
              <w:rPr>
                <w:sz w:val="20"/>
                <w:szCs w:val="20"/>
              </w:rPr>
              <w:t>19</w:t>
            </w:r>
            <w:r w:rsidR="00AF6BF6" w:rsidRPr="00420B3E">
              <w:rPr>
                <w:sz w:val="20"/>
                <w:szCs w:val="20"/>
              </w:rPr>
              <w:t>0 000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BF6" w:rsidRPr="00420B3E" w:rsidRDefault="006E4D34" w:rsidP="00485F7D">
            <w:pPr>
              <w:jc w:val="right"/>
              <w:rPr>
                <w:sz w:val="20"/>
                <w:szCs w:val="20"/>
              </w:rPr>
            </w:pPr>
            <w:r w:rsidRPr="00420B3E">
              <w:rPr>
                <w:sz w:val="20"/>
                <w:szCs w:val="20"/>
              </w:rPr>
              <w:t>205 407</w:t>
            </w:r>
          </w:p>
        </w:tc>
      </w:tr>
      <w:tr w:rsidR="00AF6BF6" w:rsidRPr="00420B3E" w:rsidTr="00485F7D">
        <w:trPr>
          <w:trHeight w:val="27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6BF6" w:rsidRPr="00420B3E" w:rsidRDefault="00AF6BF6" w:rsidP="00485F7D">
            <w:pPr>
              <w:rPr>
                <w:sz w:val="20"/>
                <w:szCs w:val="20"/>
              </w:rPr>
            </w:pPr>
            <w:r w:rsidRPr="00420B3E">
              <w:rPr>
                <w:sz w:val="20"/>
                <w:szCs w:val="20"/>
              </w:rPr>
              <w:t>ONIV přímé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BF6" w:rsidRPr="00420B3E" w:rsidRDefault="006E4D34" w:rsidP="00485F7D">
            <w:pPr>
              <w:jc w:val="right"/>
              <w:rPr>
                <w:sz w:val="20"/>
                <w:szCs w:val="20"/>
              </w:rPr>
            </w:pPr>
            <w:r w:rsidRPr="00420B3E">
              <w:rPr>
                <w:sz w:val="20"/>
                <w:szCs w:val="20"/>
              </w:rPr>
              <w:t>3 619 023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6BF6" w:rsidRPr="00420B3E" w:rsidRDefault="006E4D34" w:rsidP="00485F7D">
            <w:pPr>
              <w:jc w:val="right"/>
              <w:rPr>
                <w:sz w:val="20"/>
                <w:szCs w:val="20"/>
              </w:rPr>
            </w:pPr>
            <w:r w:rsidRPr="00420B3E">
              <w:rPr>
                <w:sz w:val="20"/>
                <w:szCs w:val="20"/>
              </w:rPr>
              <w:t>3 713 492</w:t>
            </w:r>
          </w:p>
        </w:tc>
      </w:tr>
      <w:tr w:rsidR="00AF6BF6" w:rsidRPr="00420B3E" w:rsidTr="00485F7D">
        <w:trPr>
          <w:trHeight w:val="27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6BF6" w:rsidRPr="00420B3E" w:rsidRDefault="00AF6BF6" w:rsidP="00485F7D">
            <w:pPr>
              <w:rPr>
                <w:sz w:val="20"/>
                <w:szCs w:val="20"/>
              </w:rPr>
            </w:pPr>
            <w:r w:rsidRPr="00420B3E">
              <w:rPr>
                <w:sz w:val="20"/>
                <w:szCs w:val="20"/>
              </w:rPr>
              <w:t>ONIV provozní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BF6" w:rsidRPr="00420B3E" w:rsidRDefault="006E4D34" w:rsidP="00485F7D">
            <w:pPr>
              <w:jc w:val="right"/>
              <w:rPr>
                <w:sz w:val="20"/>
                <w:szCs w:val="20"/>
              </w:rPr>
            </w:pPr>
            <w:r w:rsidRPr="00420B3E">
              <w:rPr>
                <w:sz w:val="20"/>
                <w:szCs w:val="20"/>
              </w:rPr>
              <w:t>2 778 000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6BF6" w:rsidRPr="00420B3E" w:rsidRDefault="006E4D34" w:rsidP="00485F7D">
            <w:pPr>
              <w:jc w:val="right"/>
              <w:rPr>
                <w:sz w:val="20"/>
                <w:szCs w:val="20"/>
              </w:rPr>
            </w:pPr>
            <w:r w:rsidRPr="00420B3E">
              <w:rPr>
                <w:sz w:val="20"/>
                <w:szCs w:val="20"/>
              </w:rPr>
              <w:t>5 781 100</w:t>
            </w:r>
          </w:p>
        </w:tc>
      </w:tr>
      <w:tr w:rsidR="00AF6BF6" w:rsidRPr="00420B3E" w:rsidTr="00485F7D">
        <w:trPr>
          <w:trHeight w:val="290"/>
        </w:trPr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F6BF6" w:rsidRPr="00420B3E" w:rsidRDefault="00AF6BF6" w:rsidP="00485F7D">
            <w:pPr>
              <w:rPr>
                <w:sz w:val="20"/>
                <w:szCs w:val="20"/>
              </w:rPr>
            </w:pPr>
            <w:r w:rsidRPr="00420B3E">
              <w:rPr>
                <w:sz w:val="20"/>
                <w:szCs w:val="20"/>
              </w:rPr>
              <w:t>NIV ostatní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F6BF6" w:rsidRPr="00420B3E" w:rsidRDefault="00AF6BF6" w:rsidP="00485F7D">
            <w:pPr>
              <w:jc w:val="right"/>
              <w:rPr>
                <w:sz w:val="20"/>
                <w:szCs w:val="20"/>
              </w:rPr>
            </w:pPr>
            <w:r w:rsidRPr="00420B3E">
              <w:rPr>
                <w:sz w:val="20"/>
                <w:szCs w:val="20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F6BF6" w:rsidRPr="00420B3E" w:rsidRDefault="00AF6BF6" w:rsidP="00485F7D">
            <w:pPr>
              <w:jc w:val="right"/>
              <w:rPr>
                <w:sz w:val="20"/>
                <w:szCs w:val="20"/>
              </w:rPr>
            </w:pPr>
            <w:r w:rsidRPr="00420B3E">
              <w:rPr>
                <w:sz w:val="20"/>
                <w:szCs w:val="20"/>
              </w:rPr>
              <w:t>0</w:t>
            </w:r>
          </w:p>
        </w:tc>
      </w:tr>
      <w:tr w:rsidR="00AF6BF6" w:rsidRPr="00420B3E" w:rsidTr="00485F7D">
        <w:trPr>
          <w:trHeight w:val="290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F6BF6" w:rsidRPr="00420B3E" w:rsidRDefault="00AF6BF6" w:rsidP="00485F7D">
            <w:pPr>
              <w:rPr>
                <w:b/>
                <w:bCs/>
                <w:sz w:val="20"/>
                <w:szCs w:val="20"/>
              </w:rPr>
            </w:pPr>
            <w:r w:rsidRPr="00420B3E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6BF6" w:rsidRPr="00420B3E" w:rsidRDefault="006E4D34" w:rsidP="00485F7D">
            <w:pPr>
              <w:jc w:val="right"/>
              <w:rPr>
                <w:b/>
                <w:bCs/>
                <w:sz w:val="20"/>
                <w:szCs w:val="20"/>
              </w:rPr>
            </w:pPr>
            <w:r w:rsidRPr="00420B3E">
              <w:rPr>
                <w:b/>
                <w:bCs/>
                <w:sz w:val="20"/>
                <w:szCs w:val="20"/>
              </w:rPr>
              <w:t>16 156 773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6BF6" w:rsidRPr="00420B3E" w:rsidRDefault="00AF6BF6" w:rsidP="00485F7D">
            <w:pPr>
              <w:jc w:val="right"/>
              <w:rPr>
                <w:b/>
                <w:bCs/>
                <w:sz w:val="20"/>
                <w:szCs w:val="20"/>
              </w:rPr>
            </w:pPr>
            <w:r w:rsidRPr="00420B3E">
              <w:rPr>
                <w:b/>
                <w:bCs/>
                <w:sz w:val="20"/>
                <w:szCs w:val="20"/>
              </w:rPr>
              <w:t>16 751 089</w:t>
            </w:r>
          </w:p>
        </w:tc>
      </w:tr>
      <w:tr w:rsidR="00AF6BF6" w:rsidRPr="00420B3E" w:rsidTr="00485F7D">
        <w:trPr>
          <w:trHeight w:val="290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F6BF6" w:rsidRPr="00420B3E" w:rsidRDefault="00AF6BF6" w:rsidP="00485F7D">
            <w:pPr>
              <w:rPr>
                <w:bCs/>
                <w:sz w:val="20"/>
                <w:szCs w:val="20"/>
              </w:rPr>
            </w:pPr>
            <w:r w:rsidRPr="00420B3E">
              <w:rPr>
                <w:bCs/>
                <w:sz w:val="20"/>
                <w:szCs w:val="20"/>
              </w:rPr>
              <w:t>Limit počtu zaměstnanců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6BF6" w:rsidRPr="00420B3E" w:rsidRDefault="00AF6BF6" w:rsidP="00485F7D">
            <w:pPr>
              <w:jc w:val="right"/>
              <w:rPr>
                <w:bCs/>
                <w:sz w:val="20"/>
                <w:szCs w:val="20"/>
              </w:rPr>
            </w:pPr>
            <w:r w:rsidRPr="00420B3E">
              <w:rPr>
                <w:bCs/>
                <w:sz w:val="20"/>
                <w:szCs w:val="20"/>
              </w:rPr>
              <w:t>34,70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6BF6" w:rsidRPr="00420B3E" w:rsidRDefault="006E4D34" w:rsidP="00485F7D">
            <w:pPr>
              <w:jc w:val="right"/>
              <w:rPr>
                <w:bCs/>
                <w:sz w:val="20"/>
                <w:szCs w:val="20"/>
              </w:rPr>
            </w:pPr>
            <w:r w:rsidRPr="00420B3E">
              <w:rPr>
                <w:bCs/>
                <w:sz w:val="20"/>
                <w:szCs w:val="20"/>
              </w:rPr>
              <w:t>33</w:t>
            </w:r>
            <w:r w:rsidR="00AF6BF6" w:rsidRPr="00420B3E">
              <w:rPr>
                <w:bCs/>
                <w:sz w:val="20"/>
                <w:szCs w:val="20"/>
              </w:rPr>
              <w:t>,70</w:t>
            </w:r>
          </w:p>
        </w:tc>
      </w:tr>
    </w:tbl>
    <w:p w:rsidR="00AF6BF6" w:rsidRPr="00420B3E" w:rsidRDefault="006E4D34" w:rsidP="00BA4865">
      <w:pPr>
        <w:spacing w:line="360" w:lineRule="auto"/>
        <w:ind w:left="0" w:firstLine="0"/>
        <w:jc w:val="both"/>
      </w:pPr>
      <w:r w:rsidRPr="00420B3E">
        <w:t>Závazné ukazatele byly dodrženy,</w:t>
      </w:r>
      <w:r w:rsidR="00AF6BF6" w:rsidRPr="00420B3E">
        <w:t xml:space="preserve"> dotace byly použity na stanovený účel.</w:t>
      </w:r>
    </w:p>
    <w:p w:rsidR="00485F7D" w:rsidRPr="00420B3E" w:rsidRDefault="00485F7D" w:rsidP="00485F7D">
      <w:pPr>
        <w:pStyle w:val="1PODNADPIS"/>
      </w:pPr>
      <w:r w:rsidRPr="00420B3E">
        <w:t>Přehled o plnění rozpočtu vybraných položek nákladů a výnosů hlavní činnosti v </w:t>
      </w:r>
      <w:r w:rsidR="00884E25" w:rsidRPr="00420B3E">
        <w:t>TIS.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AF6BF6" w:rsidRPr="00420B3E" w:rsidTr="000F11DC">
        <w:tc>
          <w:tcPr>
            <w:tcW w:w="3070" w:type="dxa"/>
            <w:shd w:val="clear" w:color="auto" w:fill="EAF1DD" w:themeFill="accent3" w:themeFillTint="33"/>
          </w:tcPr>
          <w:p w:rsidR="00AF6BF6" w:rsidRPr="00420B3E" w:rsidRDefault="00AF6BF6" w:rsidP="00485F7D">
            <w:pPr>
              <w:jc w:val="both"/>
            </w:pPr>
          </w:p>
        </w:tc>
        <w:tc>
          <w:tcPr>
            <w:tcW w:w="3070" w:type="dxa"/>
            <w:shd w:val="clear" w:color="auto" w:fill="EAF1DD" w:themeFill="accent3" w:themeFillTint="33"/>
          </w:tcPr>
          <w:p w:rsidR="00AF6BF6" w:rsidRPr="00420B3E" w:rsidRDefault="00697C0D" w:rsidP="000457F8">
            <w:pPr>
              <w:pStyle w:val="Nadpis1"/>
              <w:jc w:val="center"/>
              <w:rPr>
                <w:szCs w:val="24"/>
              </w:rPr>
            </w:pPr>
            <w:r w:rsidRPr="00420B3E">
              <w:rPr>
                <w:szCs w:val="24"/>
              </w:rPr>
              <w:t>Upravený rozpočet 2017</w:t>
            </w:r>
          </w:p>
        </w:tc>
        <w:tc>
          <w:tcPr>
            <w:tcW w:w="3070" w:type="dxa"/>
            <w:shd w:val="clear" w:color="auto" w:fill="EAF1DD" w:themeFill="accent3" w:themeFillTint="33"/>
          </w:tcPr>
          <w:p w:rsidR="00AF6BF6" w:rsidRPr="00420B3E" w:rsidRDefault="00697C0D" w:rsidP="000457F8">
            <w:pPr>
              <w:pStyle w:val="Nadpis8"/>
              <w:jc w:val="center"/>
              <w:rPr>
                <w:szCs w:val="24"/>
              </w:rPr>
            </w:pPr>
            <w:r w:rsidRPr="00420B3E">
              <w:rPr>
                <w:szCs w:val="24"/>
              </w:rPr>
              <w:t>Skutečnost 2017</w:t>
            </w:r>
          </w:p>
        </w:tc>
      </w:tr>
      <w:tr w:rsidR="00AF6BF6" w:rsidRPr="00420B3E" w:rsidTr="000F11DC">
        <w:tc>
          <w:tcPr>
            <w:tcW w:w="3070" w:type="dxa"/>
            <w:shd w:val="clear" w:color="auto" w:fill="F2F2F2" w:themeFill="background1" w:themeFillShade="F2"/>
          </w:tcPr>
          <w:p w:rsidR="00AF6BF6" w:rsidRPr="00420B3E" w:rsidRDefault="00AF6BF6" w:rsidP="00485F7D">
            <w:pPr>
              <w:pStyle w:val="Nadpis4"/>
              <w:rPr>
                <w:szCs w:val="24"/>
              </w:rPr>
            </w:pPr>
            <w:r w:rsidRPr="00420B3E">
              <w:rPr>
                <w:szCs w:val="24"/>
              </w:rPr>
              <w:t>Přímé náklady celkem</w:t>
            </w:r>
          </w:p>
        </w:tc>
        <w:tc>
          <w:tcPr>
            <w:tcW w:w="3070" w:type="dxa"/>
            <w:shd w:val="clear" w:color="auto" w:fill="F2F2F2" w:themeFill="background1" w:themeFillShade="F2"/>
          </w:tcPr>
          <w:p w:rsidR="00AF6BF6" w:rsidRPr="00420B3E" w:rsidRDefault="00697C0D" w:rsidP="000457F8">
            <w:pPr>
              <w:jc w:val="center"/>
              <w:rPr>
                <w:b/>
              </w:rPr>
            </w:pPr>
            <w:r w:rsidRPr="00420B3E">
              <w:rPr>
                <w:b/>
              </w:rPr>
              <w:t>13 751,28</w:t>
            </w:r>
          </w:p>
        </w:tc>
        <w:tc>
          <w:tcPr>
            <w:tcW w:w="3070" w:type="dxa"/>
            <w:shd w:val="clear" w:color="auto" w:fill="F2F2F2" w:themeFill="background1" w:themeFillShade="F2"/>
          </w:tcPr>
          <w:p w:rsidR="00AF6BF6" w:rsidRPr="00420B3E" w:rsidRDefault="00697C0D" w:rsidP="000457F8">
            <w:pPr>
              <w:jc w:val="center"/>
              <w:rPr>
                <w:b/>
              </w:rPr>
            </w:pPr>
            <w:r w:rsidRPr="00420B3E">
              <w:rPr>
                <w:b/>
              </w:rPr>
              <w:t>13 748,08</w:t>
            </w:r>
          </w:p>
        </w:tc>
      </w:tr>
      <w:tr w:rsidR="00AF6BF6" w:rsidRPr="00420B3E" w:rsidTr="00485F7D">
        <w:tc>
          <w:tcPr>
            <w:tcW w:w="3070" w:type="dxa"/>
          </w:tcPr>
          <w:p w:rsidR="00AF6BF6" w:rsidRPr="00420B3E" w:rsidRDefault="00AF6BF6" w:rsidP="000F11DC">
            <w:pPr>
              <w:spacing w:before="0" w:beforeAutospacing="0" w:after="0" w:afterAutospacing="0"/>
              <w:jc w:val="both"/>
            </w:pPr>
            <w:r w:rsidRPr="00420B3E">
              <w:t>Z toho:</w:t>
            </w:r>
          </w:p>
          <w:p w:rsidR="000457F8" w:rsidRPr="00420B3E" w:rsidRDefault="000457F8" w:rsidP="000F11DC">
            <w:pPr>
              <w:pStyle w:val="Odstavecseseznamem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3E">
              <w:rPr>
                <w:rFonts w:ascii="Times New Roman" w:hAnsi="Times New Roman"/>
                <w:sz w:val="24"/>
                <w:szCs w:val="24"/>
              </w:rPr>
              <w:t>Mzdové prostředky</w:t>
            </w:r>
          </w:p>
          <w:p w:rsidR="000457F8" w:rsidRPr="00420B3E" w:rsidRDefault="000457F8" w:rsidP="000F11DC">
            <w:pPr>
              <w:pStyle w:val="Odstavecseseznamem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3E">
              <w:rPr>
                <w:rFonts w:ascii="Times New Roman" w:hAnsi="Times New Roman"/>
                <w:sz w:val="24"/>
                <w:szCs w:val="24"/>
              </w:rPr>
              <w:t>Zákonné poj. a FKSP</w:t>
            </w:r>
          </w:p>
          <w:p w:rsidR="000F11DC" w:rsidRPr="00420B3E" w:rsidRDefault="000F11DC" w:rsidP="000F11DC">
            <w:pPr>
              <w:pStyle w:val="Odstavecseseznamem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3E">
              <w:rPr>
                <w:rFonts w:ascii="Times New Roman" w:hAnsi="Times New Roman"/>
                <w:sz w:val="24"/>
                <w:szCs w:val="24"/>
              </w:rPr>
              <w:t>Ostatní přímé náklady</w:t>
            </w:r>
          </w:p>
          <w:p w:rsidR="000457F8" w:rsidRPr="00420B3E" w:rsidRDefault="000457F8" w:rsidP="000F11DC">
            <w:pPr>
              <w:spacing w:before="0" w:beforeAutospacing="0" w:after="0" w:afterAutospacing="0"/>
              <w:jc w:val="both"/>
            </w:pPr>
          </w:p>
        </w:tc>
        <w:tc>
          <w:tcPr>
            <w:tcW w:w="3070" w:type="dxa"/>
          </w:tcPr>
          <w:p w:rsidR="00AF6BF6" w:rsidRPr="00420B3E" w:rsidRDefault="00AF6BF6" w:rsidP="00A33C6D">
            <w:pPr>
              <w:spacing w:before="0" w:beforeAutospacing="0" w:after="0" w:afterAutospacing="0" w:line="276" w:lineRule="auto"/>
              <w:jc w:val="center"/>
            </w:pPr>
          </w:p>
          <w:p w:rsidR="000457F8" w:rsidRPr="00420B3E" w:rsidRDefault="00697C0D" w:rsidP="00A33C6D">
            <w:pPr>
              <w:spacing w:before="0" w:beforeAutospacing="0" w:after="0" w:afterAutospacing="0" w:line="276" w:lineRule="auto"/>
              <w:jc w:val="center"/>
            </w:pPr>
            <w:r w:rsidRPr="00420B3E">
              <w:t>10 033,82</w:t>
            </w:r>
          </w:p>
          <w:p w:rsidR="000457F8" w:rsidRPr="00420B3E" w:rsidRDefault="000457F8" w:rsidP="00A33C6D">
            <w:pPr>
              <w:spacing w:before="0" w:beforeAutospacing="0" w:after="0" w:afterAutospacing="0" w:line="276" w:lineRule="auto"/>
              <w:jc w:val="center"/>
            </w:pPr>
            <w:r w:rsidRPr="00420B3E">
              <w:t>3 </w:t>
            </w:r>
            <w:r w:rsidR="00697C0D" w:rsidRPr="00420B3E">
              <w:t>608,14</w:t>
            </w:r>
          </w:p>
          <w:p w:rsidR="000F11DC" w:rsidRPr="00420B3E" w:rsidRDefault="00697C0D" w:rsidP="00A33C6D">
            <w:pPr>
              <w:spacing w:before="0" w:beforeAutospacing="0" w:after="0" w:afterAutospacing="0" w:line="276" w:lineRule="auto"/>
              <w:jc w:val="center"/>
            </w:pPr>
            <w:r w:rsidRPr="00420B3E">
              <w:t>109,31</w:t>
            </w:r>
          </w:p>
        </w:tc>
        <w:tc>
          <w:tcPr>
            <w:tcW w:w="3070" w:type="dxa"/>
          </w:tcPr>
          <w:p w:rsidR="00AF6BF6" w:rsidRPr="00420B3E" w:rsidRDefault="00AF6BF6" w:rsidP="00A33C6D">
            <w:pPr>
              <w:spacing w:before="0" w:beforeAutospacing="0" w:after="0" w:afterAutospacing="0" w:line="276" w:lineRule="auto"/>
              <w:jc w:val="center"/>
            </w:pPr>
          </w:p>
          <w:p w:rsidR="000457F8" w:rsidRPr="00420B3E" w:rsidRDefault="00697C0D" w:rsidP="00A33C6D">
            <w:pPr>
              <w:spacing w:before="0" w:beforeAutospacing="0" w:after="0" w:afterAutospacing="0" w:line="276" w:lineRule="auto"/>
              <w:jc w:val="center"/>
            </w:pPr>
            <w:r w:rsidRPr="00420B3E">
              <w:t>10 033,82</w:t>
            </w:r>
          </w:p>
          <w:p w:rsidR="000457F8" w:rsidRPr="00420B3E" w:rsidRDefault="000457F8" w:rsidP="00A33C6D">
            <w:pPr>
              <w:spacing w:before="0" w:beforeAutospacing="0" w:after="0" w:afterAutospacing="0" w:line="276" w:lineRule="auto"/>
              <w:jc w:val="center"/>
            </w:pPr>
            <w:r w:rsidRPr="00420B3E">
              <w:t>3 </w:t>
            </w:r>
            <w:r w:rsidR="00697C0D" w:rsidRPr="00420B3E">
              <w:t>545,27</w:t>
            </w:r>
          </w:p>
          <w:p w:rsidR="000F11DC" w:rsidRPr="00420B3E" w:rsidRDefault="00697C0D" w:rsidP="00A33C6D">
            <w:pPr>
              <w:spacing w:before="0" w:beforeAutospacing="0" w:after="0" w:afterAutospacing="0" w:line="276" w:lineRule="auto"/>
              <w:jc w:val="center"/>
            </w:pPr>
            <w:r w:rsidRPr="00420B3E">
              <w:t>169,00</w:t>
            </w:r>
          </w:p>
        </w:tc>
      </w:tr>
      <w:tr w:rsidR="00AF6BF6" w:rsidRPr="00420B3E" w:rsidTr="00485F7D">
        <w:tc>
          <w:tcPr>
            <w:tcW w:w="3070" w:type="dxa"/>
          </w:tcPr>
          <w:p w:rsidR="00AF6BF6" w:rsidRPr="00420B3E" w:rsidRDefault="00AF6BF6" w:rsidP="00485F7D">
            <w:pPr>
              <w:pStyle w:val="Nadpis4"/>
              <w:rPr>
                <w:szCs w:val="24"/>
              </w:rPr>
            </w:pPr>
            <w:r w:rsidRPr="00420B3E">
              <w:rPr>
                <w:szCs w:val="24"/>
              </w:rPr>
              <w:lastRenderedPageBreak/>
              <w:t>Provoz. náklady celkem</w:t>
            </w:r>
          </w:p>
        </w:tc>
        <w:tc>
          <w:tcPr>
            <w:tcW w:w="3070" w:type="dxa"/>
          </w:tcPr>
          <w:p w:rsidR="00AF6BF6" w:rsidRPr="00420B3E" w:rsidRDefault="00697C0D" w:rsidP="000457F8">
            <w:pPr>
              <w:jc w:val="center"/>
              <w:rPr>
                <w:b/>
              </w:rPr>
            </w:pPr>
            <w:r w:rsidRPr="00420B3E">
              <w:rPr>
                <w:b/>
              </w:rPr>
              <w:t>7 751,14</w:t>
            </w:r>
          </w:p>
        </w:tc>
        <w:tc>
          <w:tcPr>
            <w:tcW w:w="3070" w:type="dxa"/>
          </w:tcPr>
          <w:p w:rsidR="00AF6BF6" w:rsidRPr="00420B3E" w:rsidRDefault="00697C0D" w:rsidP="000457F8">
            <w:pPr>
              <w:jc w:val="center"/>
              <w:rPr>
                <w:b/>
              </w:rPr>
            </w:pPr>
            <w:r w:rsidRPr="00420B3E">
              <w:rPr>
                <w:b/>
              </w:rPr>
              <w:t>7 740,20</w:t>
            </w:r>
          </w:p>
        </w:tc>
      </w:tr>
      <w:tr w:rsidR="00AF6BF6" w:rsidRPr="00420B3E" w:rsidTr="00BA4865">
        <w:tc>
          <w:tcPr>
            <w:tcW w:w="3070" w:type="dxa"/>
            <w:shd w:val="clear" w:color="auto" w:fill="FFFFFF" w:themeFill="background1"/>
          </w:tcPr>
          <w:p w:rsidR="00AF6BF6" w:rsidRPr="00420B3E" w:rsidRDefault="00AF6BF6" w:rsidP="00485F7D">
            <w:pPr>
              <w:pStyle w:val="Nadpis4"/>
              <w:rPr>
                <w:szCs w:val="24"/>
              </w:rPr>
            </w:pPr>
            <w:r w:rsidRPr="00420B3E">
              <w:rPr>
                <w:szCs w:val="24"/>
              </w:rPr>
              <w:t>Náklady celkem</w:t>
            </w:r>
          </w:p>
        </w:tc>
        <w:tc>
          <w:tcPr>
            <w:tcW w:w="3070" w:type="dxa"/>
            <w:shd w:val="clear" w:color="auto" w:fill="FFFFFF" w:themeFill="background1"/>
          </w:tcPr>
          <w:p w:rsidR="00AF6BF6" w:rsidRPr="00420B3E" w:rsidRDefault="00697C0D" w:rsidP="000457F8">
            <w:pPr>
              <w:jc w:val="center"/>
              <w:rPr>
                <w:b/>
              </w:rPr>
            </w:pPr>
            <w:r w:rsidRPr="00420B3E">
              <w:rPr>
                <w:b/>
              </w:rPr>
              <w:t>21 502,41</w:t>
            </w:r>
          </w:p>
        </w:tc>
        <w:tc>
          <w:tcPr>
            <w:tcW w:w="3070" w:type="dxa"/>
            <w:shd w:val="clear" w:color="auto" w:fill="FFFFFF" w:themeFill="background1"/>
          </w:tcPr>
          <w:p w:rsidR="00AF6BF6" w:rsidRPr="00420B3E" w:rsidRDefault="00697C0D" w:rsidP="000457F8">
            <w:pPr>
              <w:jc w:val="center"/>
              <w:rPr>
                <w:b/>
              </w:rPr>
            </w:pPr>
            <w:r w:rsidRPr="00420B3E">
              <w:rPr>
                <w:b/>
              </w:rPr>
              <w:t>21 488,28</w:t>
            </w:r>
          </w:p>
        </w:tc>
      </w:tr>
      <w:tr w:rsidR="00AF6BF6" w:rsidRPr="00420B3E" w:rsidTr="00A33C6D">
        <w:tc>
          <w:tcPr>
            <w:tcW w:w="3070" w:type="dxa"/>
            <w:shd w:val="clear" w:color="auto" w:fill="F2F2F2" w:themeFill="background1" w:themeFillShade="F2"/>
          </w:tcPr>
          <w:p w:rsidR="00AF6BF6" w:rsidRPr="00420B3E" w:rsidRDefault="00AF6BF6" w:rsidP="00485F7D">
            <w:pPr>
              <w:pStyle w:val="Nadpis1"/>
              <w:rPr>
                <w:szCs w:val="24"/>
              </w:rPr>
            </w:pPr>
            <w:r w:rsidRPr="00420B3E">
              <w:rPr>
                <w:szCs w:val="24"/>
              </w:rPr>
              <w:t>Výnosy celkem</w:t>
            </w:r>
          </w:p>
        </w:tc>
        <w:tc>
          <w:tcPr>
            <w:tcW w:w="3070" w:type="dxa"/>
            <w:shd w:val="clear" w:color="auto" w:fill="F2F2F2" w:themeFill="background1" w:themeFillShade="F2"/>
          </w:tcPr>
          <w:p w:rsidR="00AF6BF6" w:rsidRPr="00420B3E" w:rsidRDefault="00697C0D" w:rsidP="00A33C6D">
            <w:pPr>
              <w:jc w:val="center"/>
              <w:rPr>
                <w:b/>
              </w:rPr>
            </w:pPr>
            <w:r w:rsidRPr="00420B3E">
              <w:rPr>
                <w:b/>
              </w:rPr>
              <w:t>21 502,41</w:t>
            </w:r>
          </w:p>
        </w:tc>
        <w:tc>
          <w:tcPr>
            <w:tcW w:w="3070" w:type="dxa"/>
            <w:shd w:val="clear" w:color="auto" w:fill="F2F2F2" w:themeFill="background1" w:themeFillShade="F2"/>
          </w:tcPr>
          <w:p w:rsidR="00AF6BF6" w:rsidRPr="00420B3E" w:rsidRDefault="00697C0D" w:rsidP="00A33C6D">
            <w:pPr>
              <w:jc w:val="center"/>
              <w:rPr>
                <w:b/>
              </w:rPr>
            </w:pPr>
            <w:r w:rsidRPr="00420B3E">
              <w:rPr>
                <w:b/>
              </w:rPr>
              <w:t>21 593,73</w:t>
            </w:r>
          </w:p>
        </w:tc>
      </w:tr>
      <w:tr w:rsidR="00AF6BF6" w:rsidRPr="00420B3E" w:rsidTr="00485F7D">
        <w:tc>
          <w:tcPr>
            <w:tcW w:w="3070" w:type="dxa"/>
          </w:tcPr>
          <w:p w:rsidR="00AF6BF6" w:rsidRPr="00420B3E" w:rsidRDefault="00AF6BF6" w:rsidP="00A33C6D">
            <w:pPr>
              <w:spacing w:before="0" w:beforeAutospacing="0" w:after="0" w:afterAutospacing="0"/>
            </w:pPr>
            <w:r w:rsidRPr="00420B3E">
              <w:t>Z toho</w:t>
            </w:r>
          </w:p>
          <w:p w:rsidR="000F11DC" w:rsidRPr="00420B3E" w:rsidRDefault="000F11DC" w:rsidP="00A33C6D">
            <w:pPr>
              <w:pStyle w:val="Odstavecseseznamem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20B3E">
              <w:rPr>
                <w:rFonts w:ascii="Times New Roman" w:hAnsi="Times New Roman"/>
                <w:sz w:val="24"/>
                <w:szCs w:val="24"/>
              </w:rPr>
              <w:t>Tržby za prodej vlast.výrobků</w:t>
            </w:r>
          </w:p>
          <w:p w:rsidR="00A33C6D" w:rsidRPr="00420B3E" w:rsidRDefault="00A33C6D" w:rsidP="00A33C6D">
            <w:pPr>
              <w:pStyle w:val="Odstavecseseznamem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20B3E">
              <w:rPr>
                <w:rFonts w:ascii="Times New Roman" w:hAnsi="Times New Roman"/>
                <w:sz w:val="24"/>
                <w:szCs w:val="24"/>
              </w:rPr>
              <w:t>Příspěvky a dotace</w:t>
            </w:r>
          </w:p>
          <w:p w:rsidR="00A33C6D" w:rsidRPr="00420B3E" w:rsidRDefault="00A33C6D" w:rsidP="00A33C6D">
            <w:pPr>
              <w:pStyle w:val="Odstavecseseznamem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20B3E">
              <w:rPr>
                <w:rFonts w:ascii="Times New Roman" w:hAnsi="Times New Roman"/>
                <w:sz w:val="24"/>
                <w:szCs w:val="24"/>
              </w:rPr>
              <w:t>Zúčtování fondů</w:t>
            </w:r>
          </w:p>
          <w:p w:rsidR="00A33C6D" w:rsidRPr="00420B3E" w:rsidRDefault="00A33C6D" w:rsidP="00A33C6D">
            <w:pPr>
              <w:pStyle w:val="Odstavecseseznamem"/>
              <w:numPr>
                <w:ilvl w:val="0"/>
                <w:numId w:val="35"/>
              </w:numPr>
              <w:spacing w:before="0" w:beforeAutospacing="0" w:after="0" w:afterAutospacing="0"/>
            </w:pPr>
            <w:r w:rsidRPr="00420B3E">
              <w:rPr>
                <w:rFonts w:ascii="Times New Roman" w:hAnsi="Times New Roman"/>
                <w:sz w:val="24"/>
                <w:szCs w:val="24"/>
              </w:rPr>
              <w:t>Ostatní výnosy</w:t>
            </w:r>
          </w:p>
        </w:tc>
        <w:tc>
          <w:tcPr>
            <w:tcW w:w="3070" w:type="dxa"/>
          </w:tcPr>
          <w:p w:rsidR="00AF6BF6" w:rsidRPr="00420B3E" w:rsidRDefault="00AF6BF6" w:rsidP="00A33C6D">
            <w:pPr>
              <w:spacing w:before="0" w:beforeAutospacing="0" w:after="0" w:afterAutospacing="0" w:line="276" w:lineRule="auto"/>
              <w:jc w:val="center"/>
            </w:pPr>
          </w:p>
          <w:p w:rsidR="000F11DC" w:rsidRPr="00420B3E" w:rsidRDefault="00697C0D" w:rsidP="00A33C6D">
            <w:pPr>
              <w:spacing w:before="0" w:beforeAutospacing="0" w:after="0" w:afterAutospacing="0" w:line="276" w:lineRule="auto"/>
              <w:jc w:val="center"/>
            </w:pPr>
            <w:r w:rsidRPr="00420B3E">
              <w:t>1 254,00</w:t>
            </w:r>
          </w:p>
          <w:p w:rsidR="00A33C6D" w:rsidRPr="00420B3E" w:rsidRDefault="00A33C6D" w:rsidP="00A33C6D">
            <w:pPr>
              <w:spacing w:before="0" w:beforeAutospacing="0" w:after="0" w:afterAutospacing="0" w:line="276" w:lineRule="auto"/>
              <w:jc w:val="center"/>
            </w:pPr>
          </w:p>
          <w:p w:rsidR="00A33C6D" w:rsidRPr="00420B3E" w:rsidRDefault="00697C0D" w:rsidP="00A33C6D">
            <w:pPr>
              <w:spacing w:before="0" w:beforeAutospacing="0" w:after="0" w:afterAutospacing="0" w:line="276" w:lineRule="auto"/>
              <w:jc w:val="center"/>
            </w:pPr>
            <w:r w:rsidRPr="00420B3E">
              <w:t>19 528,41</w:t>
            </w:r>
          </w:p>
          <w:p w:rsidR="00A33C6D" w:rsidRPr="00420B3E" w:rsidRDefault="00697C0D" w:rsidP="00A33C6D">
            <w:pPr>
              <w:spacing w:before="0" w:beforeAutospacing="0" w:after="0" w:afterAutospacing="0" w:line="276" w:lineRule="auto"/>
              <w:jc w:val="center"/>
            </w:pPr>
            <w:r w:rsidRPr="00420B3E">
              <w:t>720,00</w:t>
            </w:r>
          </w:p>
          <w:p w:rsidR="00A33C6D" w:rsidRPr="00420B3E" w:rsidRDefault="00A33C6D" w:rsidP="00A33C6D">
            <w:pPr>
              <w:spacing w:before="0" w:beforeAutospacing="0" w:after="0" w:afterAutospacing="0" w:line="276" w:lineRule="auto"/>
              <w:jc w:val="center"/>
            </w:pPr>
            <w:r w:rsidRPr="00420B3E">
              <w:t>0</w:t>
            </w:r>
          </w:p>
        </w:tc>
        <w:tc>
          <w:tcPr>
            <w:tcW w:w="3070" w:type="dxa"/>
          </w:tcPr>
          <w:p w:rsidR="00AF6BF6" w:rsidRPr="00420B3E" w:rsidRDefault="00AF6BF6" w:rsidP="00A33C6D">
            <w:pPr>
              <w:spacing w:before="0" w:beforeAutospacing="0" w:after="0" w:afterAutospacing="0" w:line="276" w:lineRule="auto"/>
              <w:jc w:val="center"/>
            </w:pPr>
          </w:p>
          <w:p w:rsidR="000F11DC" w:rsidRPr="00420B3E" w:rsidRDefault="00697C0D" w:rsidP="00A33C6D">
            <w:pPr>
              <w:spacing w:before="0" w:beforeAutospacing="0" w:after="0" w:afterAutospacing="0" w:line="276" w:lineRule="auto"/>
              <w:jc w:val="center"/>
            </w:pPr>
            <w:r w:rsidRPr="00420B3E">
              <w:t>1 201,33</w:t>
            </w:r>
          </w:p>
          <w:p w:rsidR="00A33C6D" w:rsidRPr="00420B3E" w:rsidRDefault="00A33C6D" w:rsidP="00A33C6D">
            <w:pPr>
              <w:spacing w:before="0" w:beforeAutospacing="0" w:after="0" w:afterAutospacing="0" w:line="276" w:lineRule="auto"/>
              <w:jc w:val="center"/>
            </w:pPr>
          </w:p>
          <w:p w:rsidR="00A33C6D" w:rsidRPr="00420B3E" w:rsidRDefault="00697C0D" w:rsidP="00A33C6D">
            <w:pPr>
              <w:spacing w:before="0" w:beforeAutospacing="0" w:after="0" w:afterAutospacing="0" w:line="276" w:lineRule="auto"/>
              <w:jc w:val="center"/>
            </w:pPr>
            <w:r w:rsidRPr="00420B3E">
              <w:t>19 528,41</w:t>
            </w:r>
          </w:p>
          <w:p w:rsidR="00A33C6D" w:rsidRPr="00420B3E" w:rsidRDefault="00697C0D" w:rsidP="00A33C6D">
            <w:pPr>
              <w:spacing w:before="0" w:beforeAutospacing="0" w:after="0" w:afterAutospacing="0" w:line="276" w:lineRule="auto"/>
              <w:jc w:val="center"/>
            </w:pPr>
            <w:r w:rsidRPr="00420B3E">
              <w:t>863,98</w:t>
            </w:r>
          </w:p>
          <w:p w:rsidR="00A33C6D" w:rsidRPr="00420B3E" w:rsidRDefault="00697C0D" w:rsidP="00A33C6D">
            <w:pPr>
              <w:spacing w:before="0" w:beforeAutospacing="0" w:after="0" w:afterAutospacing="0" w:line="276" w:lineRule="auto"/>
              <w:jc w:val="center"/>
            </w:pPr>
            <w:r w:rsidRPr="00420B3E">
              <w:t>0</w:t>
            </w:r>
          </w:p>
        </w:tc>
      </w:tr>
    </w:tbl>
    <w:p w:rsidR="006460FB" w:rsidRPr="00420B3E" w:rsidRDefault="006460FB" w:rsidP="00DB1850">
      <w:pPr>
        <w:pStyle w:val="1PODNADPIS"/>
      </w:pPr>
      <w:r w:rsidRPr="00420B3E">
        <w:t>Doplňková činnost</w:t>
      </w:r>
    </w:p>
    <w:p w:rsidR="006460FB" w:rsidRPr="00420B3E" w:rsidRDefault="006460FB" w:rsidP="00DB1850">
      <w:pPr>
        <w:pStyle w:val="1TEXT"/>
      </w:pPr>
      <w:r w:rsidRPr="00420B3E">
        <w:t xml:space="preserve"> Organizace nemá doplňkovou činnost.</w:t>
      </w:r>
    </w:p>
    <w:p w:rsidR="006460FB" w:rsidRPr="00420B3E" w:rsidRDefault="00DB1850" w:rsidP="00DB1850">
      <w:pPr>
        <w:pStyle w:val="1PODNADPIS"/>
      </w:pPr>
      <w:r w:rsidRPr="00420B3E">
        <w:t>Hospodářský výsledek</w:t>
      </w:r>
    </w:p>
    <w:p w:rsidR="00485F7D" w:rsidRPr="00420B3E" w:rsidRDefault="00697C0D" w:rsidP="00BA4865">
      <w:pPr>
        <w:spacing w:line="360" w:lineRule="auto"/>
        <w:ind w:left="0" w:firstLine="0"/>
        <w:jc w:val="both"/>
      </w:pPr>
      <w:r w:rsidRPr="00420B3E">
        <w:t>Organizace za rok 2017</w:t>
      </w:r>
      <w:r w:rsidR="00A33C6D" w:rsidRPr="00420B3E">
        <w:t xml:space="preserve"> skončila</w:t>
      </w:r>
      <w:r w:rsidR="00485F7D" w:rsidRPr="00420B3E">
        <w:t xml:space="preserve"> s celkovým hospodářským výsledkem ve výši </w:t>
      </w:r>
      <w:r w:rsidRPr="00420B3E">
        <w:t>105 441</w:t>
      </w:r>
      <w:r w:rsidR="00485F7D" w:rsidRPr="00420B3E">
        <w:t xml:space="preserve">,- Kč. </w:t>
      </w:r>
      <w:r w:rsidRPr="00420B3E">
        <w:t>HV j</w:t>
      </w:r>
      <w:r w:rsidR="00485F7D" w:rsidRPr="00420B3E">
        <w:t>e nekrytý a tvoří jej v plné výši neuhrazené dluhy na ošetřovném od rodičů dětí. Celý HV byl převeden do rezervního fondu.</w:t>
      </w:r>
    </w:p>
    <w:p w:rsidR="006460FB" w:rsidRPr="00420B3E" w:rsidRDefault="00DB1850" w:rsidP="00DB1850">
      <w:pPr>
        <w:pStyle w:val="1PODNADPIS"/>
      </w:pPr>
      <w:r w:rsidRPr="00420B3E">
        <w:t>Fondy</w:t>
      </w:r>
    </w:p>
    <w:tbl>
      <w:tblPr>
        <w:tblW w:w="90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716"/>
        <w:gridCol w:w="1919"/>
        <w:gridCol w:w="1760"/>
        <w:gridCol w:w="1760"/>
        <w:gridCol w:w="1940"/>
      </w:tblGrid>
      <w:tr w:rsidR="00485F7D" w:rsidRPr="00420B3E" w:rsidTr="00C72149">
        <w:trPr>
          <w:trHeight w:val="405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85F7D" w:rsidRPr="00420B3E" w:rsidRDefault="00A33C6D" w:rsidP="00C72149">
            <w:pPr>
              <w:jc w:val="center"/>
              <w:rPr>
                <w:b/>
              </w:rPr>
            </w:pPr>
            <w:r w:rsidRPr="00420B3E">
              <w:rPr>
                <w:b/>
              </w:rPr>
              <w:t>V Kč</w:t>
            </w:r>
          </w:p>
        </w:tc>
        <w:tc>
          <w:tcPr>
            <w:tcW w:w="191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85F7D" w:rsidRPr="00420B3E" w:rsidRDefault="00697C0D" w:rsidP="00C72149">
            <w:pPr>
              <w:ind w:left="55" w:firstLine="0"/>
              <w:jc w:val="center"/>
              <w:rPr>
                <w:b/>
                <w:bCs/>
              </w:rPr>
            </w:pPr>
            <w:r w:rsidRPr="00420B3E">
              <w:rPr>
                <w:b/>
                <w:bCs/>
              </w:rPr>
              <w:t>Stav k 31. 12. 2017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85F7D" w:rsidRPr="00420B3E" w:rsidRDefault="00697C0D" w:rsidP="00C72149">
            <w:pPr>
              <w:jc w:val="center"/>
              <w:rPr>
                <w:b/>
                <w:bCs/>
              </w:rPr>
            </w:pPr>
            <w:r w:rsidRPr="00420B3E">
              <w:rPr>
                <w:b/>
                <w:bCs/>
              </w:rPr>
              <w:t>Tvorba v r. 2017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85F7D" w:rsidRPr="00420B3E" w:rsidRDefault="00697C0D" w:rsidP="00C72149">
            <w:pPr>
              <w:jc w:val="center"/>
              <w:rPr>
                <w:b/>
                <w:bCs/>
              </w:rPr>
            </w:pPr>
            <w:r w:rsidRPr="00420B3E">
              <w:rPr>
                <w:b/>
                <w:bCs/>
              </w:rPr>
              <w:t>Čerpání v r. 2017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485F7D" w:rsidRPr="00420B3E" w:rsidRDefault="00485F7D" w:rsidP="00C72149">
            <w:pPr>
              <w:ind w:left="20" w:firstLine="0"/>
              <w:jc w:val="center"/>
              <w:rPr>
                <w:b/>
                <w:bCs/>
              </w:rPr>
            </w:pPr>
            <w:r w:rsidRPr="00420B3E">
              <w:rPr>
                <w:b/>
                <w:bCs/>
              </w:rPr>
              <w:t>Stav k 31.</w:t>
            </w:r>
            <w:r w:rsidR="00C72149" w:rsidRPr="00420B3E">
              <w:rPr>
                <w:b/>
                <w:bCs/>
              </w:rPr>
              <w:t xml:space="preserve"> </w:t>
            </w:r>
            <w:r w:rsidRPr="00420B3E">
              <w:rPr>
                <w:b/>
                <w:bCs/>
              </w:rPr>
              <w:t>12.</w:t>
            </w:r>
            <w:r w:rsidR="00C72149" w:rsidRPr="00420B3E">
              <w:rPr>
                <w:b/>
                <w:bCs/>
              </w:rPr>
              <w:t xml:space="preserve"> </w:t>
            </w:r>
            <w:r w:rsidR="00697C0D" w:rsidRPr="00420B3E">
              <w:rPr>
                <w:b/>
                <w:bCs/>
              </w:rPr>
              <w:t>2017</w:t>
            </w:r>
          </w:p>
        </w:tc>
      </w:tr>
      <w:tr w:rsidR="00485F7D" w:rsidRPr="00420B3E" w:rsidTr="00C72149">
        <w:trPr>
          <w:trHeight w:val="405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7D" w:rsidRPr="00420B3E" w:rsidRDefault="00485F7D" w:rsidP="00C72149">
            <w:pPr>
              <w:rPr>
                <w:b/>
                <w:bCs/>
              </w:rPr>
            </w:pPr>
            <w:r w:rsidRPr="00420B3E">
              <w:rPr>
                <w:b/>
                <w:bCs/>
              </w:rPr>
              <w:t>Fond odměn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7D" w:rsidRPr="00420B3E" w:rsidRDefault="00485F7D" w:rsidP="00C72149">
            <w:pPr>
              <w:jc w:val="center"/>
            </w:pPr>
            <w:r w:rsidRPr="00420B3E">
              <w:t>200,00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7D" w:rsidRPr="00420B3E" w:rsidRDefault="00485F7D" w:rsidP="00C72149">
            <w:pPr>
              <w:jc w:val="center"/>
            </w:pPr>
            <w:r w:rsidRPr="00420B3E"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7D" w:rsidRPr="00420B3E" w:rsidRDefault="00485F7D" w:rsidP="00C72149">
            <w:pPr>
              <w:jc w:val="center"/>
            </w:pPr>
            <w:r w:rsidRPr="00420B3E"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5F7D" w:rsidRPr="00420B3E" w:rsidRDefault="00485F7D" w:rsidP="00C72149">
            <w:pPr>
              <w:jc w:val="center"/>
            </w:pPr>
            <w:r w:rsidRPr="00420B3E">
              <w:t>200,00</w:t>
            </w:r>
          </w:p>
        </w:tc>
      </w:tr>
      <w:tr w:rsidR="00485F7D" w:rsidRPr="00420B3E" w:rsidTr="00C72149">
        <w:trPr>
          <w:trHeight w:val="405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7D" w:rsidRPr="00420B3E" w:rsidRDefault="00485F7D" w:rsidP="00C72149">
            <w:pPr>
              <w:rPr>
                <w:b/>
                <w:bCs/>
              </w:rPr>
            </w:pPr>
            <w:r w:rsidRPr="00420B3E">
              <w:rPr>
                <w:b/>
                <w:bCs/>
              </w:rPr>
              <w:t>FKSP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7D" w:rsidRPr="00420B3E" w:rsidRDefault="00141676" w:rsidP="00C72149">
            <w:pPr>
              <w:jc w:val="center"/>
            </w:pPr>
            <w:r w:rsidRPr="00420B3E">
              <w:t>54 975,37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7D" w:rsidRPr="00420B3E" w:rsidRDefault="00141676" w:rsidP="00C72149">
            <w:pPr>
              <w:jc w:val="center"/>
            </w:pPr>
            <w:r w:rsidRPr="00420B3E">
              <w:t>197 164,00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7D" w:rsidRPr="00420B3E" w:rsidRDefault="00141676" w:rsidP="00C72149">
            <w:pPr>
              <w:jc w:val="center"/>
            </w:pPr>
            <w:r w:rsidRPr="00420B3E">
              <w:t>154 457,00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5F7D" w:rsidRPr="00420B3E" w:rsidRDefault="00141676" w:rsidP="00C72149">
            <w:pPr>
              <w:jc w:val="center"/>
            </w:pPr>
            <w:r w:rsidRPr="00420B3E">
              <w:t>97 682,37</w:t>
            </w:r>
          </w:p>
        </w:tc>
      </w:tr>
      <w:tr w:rsidR="00485F7D" w:rsidRPr="00420B3E" w:rsidTr="00C72149">
        <w:trPr>
          <w:trHeight w:val="405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7D" w:rsidRPr="00420B3E" w:rsidRDefault="00485F7D" w:rsidP="00C72149">
            <w:pPr>
              <w:rPr>
                <w:b/>
                <w:bCs/>
              </w:rPr>
            </w:pPr>
            <w:r w:rsidRPr="00420B3E">
              <w:rPr>
                <w:b/>
                <w:bCs/>
              </w:rPr>
              <w:t>Investiční fond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7D" w:rsidRPr="00420B3E" w:rsidRDefault="00141676" w:rsidP="00C72149">
            <w:pPr>
              <w:jc w:val="center"/>
            </w:pPr>
            <w:r w:rsidRPr="00420B3E">
              <w:t>528 960,30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7D" w:rsidRPr="00420B3E" w:rsidRDefault="00141676" w:rsidP="00C72149">
            <w:pPr>
              <w:jc w:val="center"/>
            </w:pPr>
            <w:r w:rsidRPr="00420B3E">
              <w:t>565 844,00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7D" w:rsidRPr="00420B3E" w:rsidRDefault="00141676" w:rsidP="00C72149">
            <w:pPr>
              <w:jc w:val="center"/>
            </w:pPr>
            <w:r w:rsidRPr="00420B3E">
              <w:t>650 000,00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5F7D" w:rsidRPr="00420B3E" w:rsidRDefault="00141676" w:rsidP="00C72149">
            <w:pPr>
              <w:jc w:val="center"/>
            </w:pPr>
            <w:r w:rsidRPr="00420B3E">
              <w:t>444 804,30</w:t>
            </w:r>
          </w:p>
        </w:tc>
      </w:tr>
      <w:tr w:rsidR="00485F7D" w:rsidRPr="00420B3E" w:rsidTr="00C72149">
        <w:trPr>
          <w:trHeight w:val="255"/>
        </w:trPr>
        <w:tc>
          <w:tcPr>
            <w:tcW w:w="171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7D" w:rsidRPr="00420B3E" w:rsidRDefault="00485F7D" w:rsidP="00C72149">
            <w:pPr>
              <w:rPr>
                <w:b/>
                <w:bCs/>
              </w:rPr>
            </w:pPr>
            <w:r w:rsidRPr="00420B3E">
              <w:rPr>
                <w:b/>
                <w:bCs/>
              </w:rPr>
              <w:t>Rezervní fond (413)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7D" w:rsidRPr="00420B3E" w:rsidRDefault="00141676" w:rsidP="00C72149">
            <w:pPr>
              <w:jc w:val="center"/>
            </w:pPr>
            <w:r w:rsidRPr="00420B3E">
              <w:t>197 504,27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7D" w:rsidRPr="00420B3E" w:rsidRDefault="00141676" w:rsidP="00C72149">
            <w:pPr>
              <w:jc w:val="center"/>
            </w:pPr>
            <w:r w:rsidRPr="00420B3E">
              <w:t>75 593,00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7D" w:rsidRPr="00420B3E" w:rsidRDefault="00141676" w:rsidP="00C72149">
            <w:pPr>
              <w:jc w:val="center"/>
            </w:pPr>
            <w:r w:rsidRPr="00420B3E">
              <w:t>89 038,00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5F7D" w:rsidRPr="00420B3E" w:rsidRDefault="00141676" w:rsidP="00C72149">
            <w:pPr>
              <w:jc w:val="center"/>
            </w:pPr>
            <w:r w:rsidRPr="00420B3E">
              <w:t>184 059,27</w:t>
            </w:r>
          </w:p>
        </w:tc>
      </w:tr>
      <w:tr w:rsidR="00485F7D" w:rsidRPr="00420B3E" w:rsidTr="00C72149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7D" w:rsidRPr="00420B3E" w:rsidRDefault="00485F7D" w:rsidP="00C72149">
            <w:pPr>
              <w:rPr>
                <w:b/>
                <w:bCs/>
              </w:rPr>
            </w:pPr>
            <w:r w:rsidRPr="00420B3E">
              <w:rPr>
                <w:b/>
                <w:bCs/>
              </w:rPr>
              <w:t>Rezervní fond (414)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7D" w:rsidRPr="00420B3E" w:rsidRDefault="00141676" w:rsidP="00C72149">
            <w:pPr>
              <w:jc w:val="center"/>
            </w:pPr>
            <w:r w:rsidRPr="00420B3E">
              <w:t>248 891,43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7D" w:rsidRPr="00420B3E" w:rsidRDefault="00141676" w:rsidP="00C72149">
            <w:pPr>
              <w:jc w:val="center"/>
            </w:pPr>
            <w:r w:rsidRPr="00420B3E">
              <w:t>179 937,00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F7D" w:rsidRPr="00420B3E" w:rsidRDefault="00141676" w:rsidP="00C72149">
            <w:pPr>
              <w:jc w:val="center"/>
            </w:pPr>
            <w:r w:rsidRPr="00420B3E">
              <w:t>124 945,48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5F7D" w:rsidRPr="00420B3E" w:rsidRDefault="00141676" w:rsidP="00C72149">
            <w:pPr>
              <w:jc w:val="center"/>
            </w:pPr>
            <w:r w:rsidRPr="00420B3E">
              <w:t>303 882,95</w:t>
            </w:r>
          </w:p>
        </w:tc>
      </w:tr>
    </w:tbl>
    <w:p w:rsidR="00E6089A" w:rsidRPr="00420B3E" w:rsidRDefault="00E6089A" w:rsidP="00DB1850">
      <w:pPr>
        <w:pStyle w:val="1NADPIS"/>
      </w:pPr>
      <w:r w:rsidRPr="00420B3E">
        <w:t>Údaje o zapojení školy do rozvojových a mezinárodních programů</w:t>
      </w:r>
    </w:p>
    <w:p w:rsidR="00E6089A" w:rsidRPr="00420B3E" w:rsidRDefault="00E6089A" w:rsidP="00DB1850">
      <w:pPr>
        <w:pStyle w:val="1TEXT"/>
      </w:pPr>
      <w:r w:rsidRPr="00420B3E">
        <w:t>Tyto aktivity ve škole neprobíhají.</w:t>
      </w:r>
    </w:p>
    <w:p w:rsidR="00EB0E59" w:rsidRPr="00420B3E" w:rsidRDefault="00E6089A" w:rsidP="00DB1850">
      <w:pPr>
        <w:pStyle w:val="1NADPIS"/>
      </w:pPr>
      <w:r w:rsidRPr="00420B3E">
        <w:lastRenderedPageBreak/>
        <w:t xml:space="preserve">Údaje o zapojení školy do dalšího vzdělávání </w:t>
      </w:r>
      <w:r w:rsidRPr="00420B3E">
        <w:rPr>
          <w:sz w:val="28"/>
        </w:rPr>
        <w:t>v rámci celoživotního učení</w:t>
      </w:r>
    </w:p>
    <w:p w:rsidR="00004F8A" w:rsidRPr="00420B3E" w:rsidRDefault="00004F8A" w:rsidP="00DB1850">
      <w:pPr>
        <w:pStyle w:val="1TEXT"/>
      </w:pPr>
      <w:r w:rsidRPr="00420B3E">
        <w:t>Další vzdělá</w:t>
      </w:r>
      <w:r w:rsidR="00DB1850" w:rsidRPr="00420B3E">
        <w:t>vání pedagogických pracovníků (</w:t>
      </w:r>
      <w:r w:rsidRPr="00420B3E">
        <w:t xml:space="preserve">dále jen DVPP ) se </w:t>
      </w:r>
      <w:r w:rsidR="009F3F8D" w:rsidRPr="00420B3E">
        <w:t xml:space="preserve">v našem zařízení </w:t>
      </w:r>
      <w:r w:rsidRPr="00420B3E">
        <w:t>realizuje následovně:</w:t>
      </w:r>
    </w:p>
    <w:p w:rsidR="00004F8A" w:rsidRPr="00420B3E" w:rsidRDefault="00004F8A" w:rsidP="00DB1850">
      <w:pPr>
        <w:pStyle w:val="1TEXT"/>
        <w:numPr>
          <w:ilvl w:val="0"/>
          <w:numId w:val="25"/>
        </w:numPr>
      </w:pPr>
      <w:r w:rsidRPr="00420B3E">
        <w:t xml:space="preserve">institucionální formy </w:t>
      </w:r>
      <w:r w:rsidR="00DB1850" w:rsidRPr="00420B3E">
        <w:t>DVPP (kvalifikační předpoklady</w:t>
      </w:r>
      <w:r w:rsidRPr="00420B3E">
        <w:t xml:space="preserve">, další kvalifikační předpoklady a prohlubování odborné kvalifikace </w:t>
      </w:r>
      <w:r w:rsidR="00DB1850" w:rsidRPr="00420B3E">
        <w:t xml:space="preserve">- dle nabídky, </w:t>
      </w:r>
      <w:r w:rsidR="009F3F8D" w:rsidRPr="00420B3E">
        <w:t>např. NIDV</w:t>
      </w:r>
      <w:r w:rsidRPr="00420B3E">
        <w:t>)</w:t>
      </w:r>
    </w:p>
    <w:p w:rsidR="009F3F8D" w:rsidRPr="00420B3E" w:rsidRDefault="009F3F8D" w:rsidP="00DB1850">
      <w:pPr>
        <w:numPr>
          <w:ilvl w:val="0"/>
          <w:numId w:val="25"/>
        </w:numPr>
      </w:pPr>
      <w:r w:rsidRPr="00420B3E">
        <w:t>samostudium.</w:t>
      </w:r>
    </w:p>
    <w:p w:rsidR="009F3F8D" w:rsidRPr="00420B3E" w:rsidRDefault="009F3F8D" w:rsidP="00DB1850">
      <w:pPr>
        <w:pStyle w:val="1TEXT"/>
      </w:pPr>
      <w:r w:rsidRPr="00420B3E">
        <w:t>Dále jsou vzděláváni také nepedagogičtí pracovn</w:t>
      </w:r>
      <w:r w:rsidR="00480CBA" w:rsidRPr="00420B3E">
        <w:t>íci formou školení a seminářů (</w:t>
      </w:r>
      <w:r w:rsidRPr="00420B3E">
        <w:t>např.</w:t>
      </w:r>
      <w:r w:rsidR="00DB1850" w:rsidRPr="00420B3E">
        <w:t xml:space="preserve"> </w:t>
      </w:r>
      <w:r w:rsidRPr="00420B3E">
        <w:t>ekonom, sociální pr</w:t>
      </w:r>
      <w:r w:rsidR="00DB1850" w:rsidRPr="00420B3E">
        <w:t xml:space="preserve">acovník, vedoucí školní </w:t>
      </w:r>
      <w:r w:rsidR="00480CBA" w:rsidRPr="00420B3E">
        <w:t>jídelny…).</w:t>
      </w:r>
    </w:p>
    <w:p w:rsidR="00E6089A" w:rsidRPr="00420B3E" w:rsidRDefault="009F3F8D" w:rsidP="00DB1850">
      <w:pPr>
        <w:pStyle w:val="1TEXT"/>
      </w:pPr>
      <w:r w:rsidRPr="00420B3E">
        <w:t>Naše zařízení</w:t>
      </w:r>
      <w:r w:rsidR="00E6089A" w:rsidRPr="00420B3E">
        <w:t xml:space="preserve"> neorganizuje vzdělávání pro cizí subjekty.</w:t>
      </w:r>
      <w:r w:rsidRPr="00420B3E">
        <w:t xml:space="preserve"> </w:t>
      </w:r>
    </w:p>
    <w:p w:rsidR="00E6089A" w:rsidRPr="00420B3E" w:rsidRDefault="002D0619" w:rsidP="00DB1850">
      <w:pPr>
        <w:pStyle w:val="1NADPIS"/>
      </w:pPr>
      <w:r w:rsidRPr="00420B3E">
        <w:t>účast v projektech</w:t>
      </w:r>
    </w:p>
    <w:p w:rsidR="00116AC3" w:rsidRPr="00420B3E" w:rsidRDefault="00116AC3" w:rsidP="003B2E88">
      <w:pPr>
        <w:pStyle w:val="1TEXT"/>
      </w:pPr>
      <w:r w:rsidRPr="00420B3E">
        <w:rPr>
          <w:b/>
        </w:rPr>
        <w:t>* UKLIĎME SVĚT</w:t>
      </w:r>
      <w:r w:rsidRPr="00420B3E">
        <w:t xml:space="preserve"> (v České republice koordinuje ČSOP) - je mezinárodní kampaň, v rámci které se organizují skupiny dobrovolníků na celém světě a uklízí černé skládky, parky, cesty, lesy, břehy řek apod. – zapojeno 10 dětí</w:t>
      </w:r>
      <w:r w:rsidR="003B2E88">
        <w:t xml:space="preserve">. </w:t>
      </w:r>
      <w:r w:rsidRPr="00420B3E">
        <w:t>(V rámci tohoto projektu uklízíme pravidelně dvakrát ročně blízké i vzdálenější okolí našeho dětského domova.)</w:t>
      </w:r>
    </w:p>
    <w:p w:rsidR="00116AC3" w:rsidRPr="00420B3E" w:rsidRDefault="00116AC3" w:rsidP="003B2E88">
      <w:pPr>
        <w:pStyle w:val="1TEXT"/>
      </w:pPr>
      <w:r w:rsidRPr="00420B3E">
        <w:rPr>
          <w:b/>
        </w:rPr>
        <w:t>* DEN BEZ AUT</w:t>
      </w:r>
      <w:r w:rsidRPr="00420B3E">
        <w:t xml:space="preserve"> je celorepubliková a mezinárodní kampaň na propagaci šetrné dopravy – zapojeno 20 dětí</w:t>
      </w:r>
      <w:r w:rsidR="003B2E88">
        <w:t>.</w:t>
      </w:r>
      <w:r w:rsidRPr="00420B3E">
        <w:t xml:space="preserve"> (V rámci této kampaně sledujeme hustotu silničního provozu v blízkosti našeho dětského domova, učíme děti bezpečnému pohybu po komunikacích, poznáváme dopravní značky.)</w:t>
      </w:r>
    </w:p>
    <w:p w:rsidR="00116AC3" w:rsidRPr="00420B3E" w:rsidRDefault="00116AC3" w:rsidP="003B2E88">
      <w:pPr>
        <w:pStyle w:val="1TEXT"/>
      </w:pPr>
      <w:r w:rsidRPr="00420B3E">
        <w:rPr>
          <w:b/>
        </w:rPr>
        <w:t xml:space="preserve">* DEN ZEMĚ </w:t>
      </w:r>
      <w:r w:rsidRPr="00420B3E">
        <w:t xml:space="preserve">- Celosvětový ekologicky motivovaný svátek - kampaň, upozorňující lidi na dopady ničení </w:t>
      </w:r>
      <w:hyperlink r:id="rId9" w:tooltip="Životní prostředí" w:history="1">
        <w:r w:rsidRPr="00420B3E">
          <w:rPr>
            <w:rStyle w:val="Hypertextovodkaz"/>
            <w:color w:val="auto"/>
            <w:szCs w:val="24"/>
          </w:rPr>
          <w:t>životního prostředí</w:t>
        </w:r>
      </w:hyperlink>
      <w:r w:rsidRPr="00420B3E">
        <w:t xml:space="preserve"> na naší planetě</w:t>
      </w:r>
      <w:r w:rsidR="00425376">
        <w:t xml:space="preserve">  </w:t>
      </w:r>
      <w:r w:rsidRPr="00420B3E">
        <w:t>- zapojeno 15 dětí</w:t>
      </w:r>
      <w:r w:rsidR="003B2E88">
        <w:t>.</w:t>
      </w:r>
      <w:r w:rsidRPr="00420B3E">
        <w:t xml:space="preserve"> (V rámci DNE ZEMĚ sbíráme starý papír, pečujeme o zeleň, účastníme se programů, které se pořádají v našem městě.)</w:t>
      </w:r>
      <w:r w:rsidR="003B2E88">
        <w:t>.</w:t>
      </w:r>
      <w:r w:rsidRPr="00420B3E">
        <w:t xml:space="preserve"> </w:t>
      </w:r>
    </w:p>
    <w:p w:rsidR="00116AC3" w:rsidRPr="00420B3E" w:rsidRDefault="00884E25" w:rsidP="003B2E88">
      <w:pPr>
        <w:pStyle w:val="1TEXT"/>
      </w:pPr>
      <w:r w:rsidRPr="00420B3E">
        <w:rPr>
          <w:b/>
        </w:rPr>
        <w:t>* JÓGA DO DĚTSKÝCH DOMOVŮ</w:t>
      </w:r>
      <w:r w:rsidRPr="00420B3E">
        <w:t xml:space="preserve"> – Projekt Nadačního fondu pro rozvoj</w:t>
      </w:r>
      <w:r>
        <w:t xml:space="preserve"> </w:t>
      </w:r>
      <w:r w:rsidRPr="00420B3E">
        <w:t>plného vědomí, ve kterém se organizátoři zaměřují na osobní rozvoj dětí a znevýhodněných skupin – zapojeno 5 dětí</w:t>
      </w:r>
      <w:r>
        <w:t>.</w:t>
      </w:r>
      <w:r w:rsidRPr="00420B3E">
        <w:t>(Jedná se o dlouhodobý projekt, v jehož rámci se</w:t>
      </w:r>
      <w:r>
        <w:t xml:space="preserve"> pravidelně</w:t>
      </w:r>
      <w:r w:rsidRPr="00420B3E">
        <w:t xml:space="preserve"> jedenkrát za </w:t>
      </w:r>
      <w:r w:rsidRPr="00420B3E">
        <w:lastRenderedPageBreak/>
        <w:t>týden – vždy ve středu odpoledne –</w:t>
      </w:r>
      <w:r>
        <w:t xml:space="preserve"> </w:t>
      </w:r>
      <w:r w:rsidRPr="00420B3E">
        <w:t>naše nejmladší děti</w:t>
      </w:r>
      <w:r>
        <w:t xml:space="preserve"> věnovaly</w:t>
      </w:r>
      <w:r w:rsidRPr="00420B3E">
        <w:t xml:space="preserve"> cvičení jógy pod vedením cvičitelky, kterou zajišťuje a hradí Nadační fond pro rozvoj plného vědomí).</w:t>
      </w:r>
    </w:p>
    <w:p w:rsidR="00116AC3" w:rsidRPr="00420B3E" w:rsidRDefault="00116AC3" w:rsidP="003B2E88">
      <w:pPr>
        <w:pStyle w:val="1TEXT"/>
      </w:pPr>
      <w:r w:rsidRPr="00420B3E">
        <w:rPr>
          <w:b/>
        </w:rPr>
        <w:t>* DEJME DĚTEM KŘÍDLA</w:t>
      </w:r>
      <w:r w:rsidR="00425376">
        <w:rPr>
          <w:b/>
        </w:rPr>
        <w:t xml:space="preserve"> </w:t>
      </w:r>
      <w:r w:rsidRPr="00420B3E">
        <w:t>– díky finanční podpoře Nadačního fondu Albert jsme mohli realizovat náš vlastní projekt -</w:t>
      </w:r>
      <w:r w:rsidR="00425376">
        <w:t xml:space="preserve">  </w:t>
      </w:r>
      <w:r w:rsidR="003B2E88">
        <w:t xml:space="preserve"> zapojeno 9 dětí. </w:t>
      </w:r>
      <w:r w:rsidRPr="00420B3E">
        <w:t xml:space="preserve">(Cílem je posílení pozitivního psychického, fyzického i sociálního rozvoje osobnosti u našich nejmenších dětí = manuální zručnost při práci v keramické dílně, pravidelné návštěvy </w:t>
      </w:r>
      <w:proofErr w:type="spellStart"/>
      <w:r w:rsidRPr="00420B3E">
        <w:t>multisenzorického</w:t>
      </w:r>
      <w:proofErr w:type="spellEnd"/>
      <w:r w:rsidRPr="00420B3E">
        <w:t xml:space="preserve"> prostředí SNOEZELEN, setkávání na farmě s prvky </w:t>
      </w:r>
      <w:proofErr w:type="spellStart"/>
      <w:r w:rsidRPr="00420B3E">
        <w:t>hypoterapie</w:t>
      </w:r>
      <w:proofErr w:type="spellEnd"/>
      <w:r w:rsidRPr="00420B3E">
        <w:t xml:space="preserve"> a </w:t>
      </w:r>
      <w:proofErr w:type="spellStart"/>
      <w:r w:rsidRPr="00420B3E">
        <w:t>canisterapie</w:t>
      </w:r>
      <w:proofErr w:type="spellEnd"/>
      <w:r w:rsidRPr="00420B3E">
        <w:t>.)</w:t>
      </w:r>
      <w:r w:rsidR="003B2E88">
        <w:t>.</w:t>
      </w:r>
    </w:p>
    <w:p w:rsidR="00116AC3" w:rsidRPr="00420B3E" w:rsidRDefault="00116AC3" w:rsidP="003B2E88">
      <w:pPr>
        <w:pStyle w:val="1TEXT"/>
      </w:pPr>
      <w:r w:rsidRPr="00420B3E">
        <w:rPr>
          <w:b/>
        </w:rPr>
        <w:t>* INDIÁNSKÉ LÉTO NA DUBINĚ</w:t>
      </w:r>
      <w:r w:rsidR="00425376">
        <w:rPr>
          <w:b/>
        </w:rPr>
        <w:t xml:space="preserve"> </w:t>
      </w:r>
      <w:r w:rsidRPr="00420B3E">
        <w:t>– díky finanční podpoře Nadace SYNOT</w:t>
      </w:r>
      <w:r w:rsidR="00425376">
        <w:t xml:space="preserve">  </w:t>
      </w:r>
      <w:r w:rsidRPr="00420B3E">
        <w:t xml:space="preserve"> jsme mohli realizovat náš vlastní projekt -</w:t>
      </w:r>
      <w:r w:rsidR="00425376">
        <w:t xml:space="preserve">  </w:t>
      </w:r>
      <w:r w:rsidR="003B2E88">
        <w:t xml:space="preserve"> zapojeno 11 dětí. </w:t>
      </w:r>
      <w:r w:rsidRPr="00420B3E">
        <w:t>Jedná se o týdenní prázdninový pobyt v přírodě, který je motivován indiánskou tematikou a zaměřený na posilování pozitivních lidských vlastností – kamarádství, ochota, zodpovědnost, pravdomluvnost, … Cílem je posílit vzájemné vztahy našich dětí a jejich pocit sounáležitosti.</w:t>
      </w:r>
    </w:p>
    <w:p w:rsidR="00063895" w:rsidRPr="00420B3E" w:rsidRDefault="006577DF" w:rsidP="00063895">
      <w:pPr>
        <w:pStyle w:val="1NADPIS"/>
      </w:pPr>
      <w:r w:rsidRPr="00420B3E">
        <w:t>Spolu</w:t>
      </w:r>
      <w:r w:rsidR="00D17EE1" w:rsidRPr="00420B3E">
        <w:t>práce s odborovými organizacemi</w:t>
      </w:r>
    </w:p>
    <w:p w:rsidR="006577DF" w:rsidRPr="00420B3E" w:rsidRDefault="00063895" w:rsidP="00D17EE1">
      <w:pPr>
        <w:pStyle w:val="1TEXT"/>
        <w:spacing w:before="0" w:beforeAutospacing="0"/>
      </w:pPr>
      <w:r w:rsidRPr="00420B3E">
        <w:t>V</w:t>
      </w:r>
      <w:r w:rsidR="006577DF" w:rsidRPr="00420B3E">
        <w:t>e škole není odborová organizace organizována.</w:t>
      </w:r>
    </w:p>
    <w:p w:rsidR="00F41E8E" w:rsidRPr="00932B85" w:rsidRDefault="00F41E8E" w:rsidP="00F41E8E">
      <w:pPr>
        <w:pStyle w:val="1NADPIS"/>
      </w:pPr>
      <w:r w:rsidRPr="00932B85">
        <w:t>Závěr</w:t>
      </w:r>
    </w:p>
    <w:p w:rsidR="003233F7" w:rsidRPr="00420B3E" w:rsidRDefault="003233F7" w:rsidP="003233F7">
      <w:pPr>
        <w:spacing w:line="360" w:lineRule="auto"/>
        <w:ind w:left="0" w:firstLine="0"/>
        <w:jc w:val="both"/>
      </w:pPr>
      <w:r w:rsidRPr="006136A3">
        <w:t xml:space="preserve">V posledních letech </w:t>
      </w:r>
      <w:r>
        <w:t>musím bohužel již tradičně konstatovat</w:t>
      </w:r>
      <w:r w:rsidRPr="006136A3">
        <w:t xml:space="preserve">, že na poli školy nám ubývají žáci s lehkým mentálním </w:t>
      </w:r>
      <w:r w:rsidR="00FC7D2D">
        <w:t xml:space="preserve"> </w:t>
      </w:r>
      <w:r w:rsidRPr="006136A3">
        <w:t>postižením</w:t>
      </w:r>
      <w:r>
        <w:t xml:space="preserve"> a  </w:t>
      </w:r>
      <w:r w:rsidRPr="006136A3">
        <w:t xml:space="preserve">rovněž </w:t>
      </w:r>
      <w:r>
        <w:t xml:space="preserve">v praktické škole dvouleté </w:t>
      </w:r>
      <w:r w:rsidRPr="006136A3">
        <w:t>došlo ke snížení počtu</w:t>
      </w:r>
      <w:r>
        <w:t xml:space="preserve"> žáků .</w:t>
      </w:r>
      <w:r w:rsidRPr="006136A3">
        <w:t xml:space="preserve"> </w:t>
      </w:r>
      <w:r>
        <w:t>V dětském domově se dlouho</w:t>
      </w:r>
      <w:r w:rsidRPr="006136A3">
        <w:t xml:space="preserve">době pohybujeme v počtu plus mínus 25 dětí, které </w:t>
      </w:r>
      <w:r>
        <w:t xml:space="preserve">v jednotlivých </w:t>
      </w:r>
      <w:r w:rsidR="00397AC4">
        <w:t xml:space="preserve"> </w:t>
      </w:r>
      <w:r>
        <w:t xml:space="preserve">rodinných skupinách </w:t>
      </w:r>
      <w:r w:rsidRPr="006136A3">
        <w:t xml:space="preserve">doplňujeme žáky </w:t>
      </w:r>
      <w:r>
        <w:t xml:space="preserve">umístěné </w:t>
      </w:r>
      <w:r w:rsidRPr="006136A3">
        <w:t>na internátě. Tradičně věnujeme velkou pozornost prevenci rizikového chování, přesto se</w:t>
      </w:r>
      <w:r>
        <w:t xml:space="preserve"> však </w:t>
      </w:r>
      <w:r w:rsidRPr="006136A3">
        <w:t xml:space="preserve"> nemůžeme schovávat za problémy, které se</w:t>
      </w:r>
      <w:r>
        <w:t xml:space="preserve"> ani našemu zařízení nevyhýbají. M</w:t>
      </w:r>
      <w:r w:rsidRPr="006136A3">
        <w:t xml:space="preserve">imo jiné </w:t>
      </w:r>
      <w:r>
        <w:t xml:space="preserve">patologické jevy </w:t>
      </w:r>
      <w:r w:rsidRPr="006136A3">
        <w:t xml:space="preserve">jsme v minulém sledovaném období zaregistrovali útěky. Snažíme se věnovat aktivitám , ať </w:t>
      </w:r>
      <w:r>
        <w:t xml:space="preserve">už </w:t>
      </w:r>
      <w:r w:rsidRPr="006136A3">
        <w:t>jednorázovým, opakovaným či pravidelným. Snažíme se spolupracovat a jsme také často podporováni nebo dokonce obdar</w:t>
      </w:r>
      <w:r>
        <w:t>ovávání sponzorskými dary. Za vše</w:t>
      </w:r>
      <w:r w:rsidRPr="006136A3">
        <w:t xml:space="preserve"> patří těmto jednotlivcům i organizacím obrovské díky. Nestojíme stranou v obci  a jsme aktivním hráčem</w:t>
      </w:r>
      <w:r>
        <w:t xml:space="preserve"> na poli  společenských a kulturních </w:t>
      </w:r>
      <w:r w:rsidRPr="006136A3">
        <w:t xml:space="preserve"> akcí ve </w:t>
      </w:r>
      <w:proofErr w:type="spellStart"/>
      <w:r w:rsidRPr="006136A3">
        <w:t>Smolině</w:t>
      </w:r>
      <w:proofErr w:type="spellEnd"/>
      <w:r>
        <w:t xml:space="preserve">, to vše </w:t>
      </w:r>
      <w:r w:rsidRPr="006136A3">
        <w:t xml:space="preserve"> ve snaze život dětí v dětském domově a život  veřejnosti co nejvíce prop</w:t>
      </w:r>
      <w:r>
        <w:t>ojit a při</w:t>
      </w:r>
      <w:r w:rsidRPr="006136A3">
        <w:t>blížit.</w:t>
      </w:r>
      <w:r w:rsidR="00C30EBD">
        <w:t xml:space="preserve"> </w:t>
      </w:r>
      <w:r w:rsidRPr="006136A3">
        <w:t>Po stránce materiální postupně obnovujeme zázemí dětí i zaměs</w:t>
      </w:r>
      <w:r w:rsidR="00397AC4">
        <w:t>tnanců dle aktuálních potřeb . N</w:t>
      </w:r>
      <w:r w:rsidRPr="006136A3">
        <w:t>a podzim loňského roku se podařil spustit provoz</w:t>
      </w:r>
      <w:r w:rsidR="00397AC4">
        <w:t xml:space="preserve"> </w:t>
      </w:r>
      <w:r w:rsidR="00FC7D2D">
        <w:t xml:space="preserve"> nové moderní plynové kotelny, ale b</w:t>
      </w:r>
      <w:r w:rsidRPr="006136A3">
        <w:t xml:space="preserve">ohužel doposud se nepodařilo vyřešit dnes už </w:t>
      </w:r>
      <w:r w:rsidRPr="006136A3">
        <w:lastRenderedPageBreak/>
        <w:t>letitý problém s vypouštěním odpadních vod, který je na různých</w:t>
      </w:r>
      <w:r w:rsidR="00397AC4">
        <w:t xml:space="preserve"> </w:t>
      </w:r>
      <w:r w:rsidRPr="006136A3">
        <w:t xml:space="preserve"> úrovních </w:t>
      </w:r>
      <w:r w:rsidR="00397AC4">
        <w:t xml:space="preserve"> </w:t>
      </w:r>
      <w:r w:rsidRPr="006136A3">
        <w:t xml:space="preserve">(ředitelství - zřizovatel - Město </w:t>
      </w:r>
      <w:r>
        <w:t xml:space="preserve">VK </w:t>
      </w:r>
      <w:r w:rsidRPr="006136A3">
        <w:t>)  intenzívně diskutován. Hospodařili jsme s výsledkem ve výši cca 105 tisíc korun, který je ovšem  nekrytý a tvoří jej v plné výši neuhrazené dluhy na ošetřovném od rodičů dětí.</w:t>
      </w:r>
      <w:r w:rsidRPr="00AB7FA5">
        <w:t xml:space="preserve"> </w:t>
      </w:r>
      <w:r w:rsidR="00397AC4">
        <w:t xml:space="preserve">Závazné ukazatele byly dodrženy a </w:t>
      </w:r>
      <w:r w:rsidRPr="00420B3E">
        <w:t xml:space="preserve"> dotace byly použity na stanovený účel.</w:t>
      </w:r>
    </w:p>
    <w:p w:rsidR="003B2E88" w:rsidRDefault="00E04AF6">
      <w:pPr>
        <w:spacing w:before="0" w:beforeAutospacing="0" w:after="0" w:afterAutospacing="0"/>
        <w:ind w:left="0" w:firstLine="0"/>
      </w:pPr>
      <w:r>
        <w:t>-----------------------------------------------------------------------------------------------------------------</w:t>
      </w:r>
    </w:p>
    <w:p w:rsidR="00F41E8E" w:rsidRPr="00FC7D2D" w:rsidRDefault="00F41E8E" w:rsidP="00F41E8E">
      <w:pPr>
        <w:spacing w:before="0" w:beforeAutospacing="0" w:after="0" w:afterAutospacing="0" w:line="276" w:lineRule="auto"/>
        <w:jc w:val="both"/>
      </w:pPr>
      <w:r w:rsidRPr="00FC7D2D">
        <w:t xml:space="preserve">Předloženo školské radě ke schválení dne 10. října </w:t>
      </w:r>
      <w:r w:rsidR="009704DE" w:rsidRPr="00FC7D2D">
        <w:t>2018</w:t>
      </w:r>
    </w:p>
    <w:p w:rsidR="00F41E8E" w:rsidRPr="00FC7D2D" w:rsidRDefault="00F41E8E" w:rsidP="00F41E8E">
      <w:pPr>
        <w:spacing w:before="0" w:beforeAutospacing="0" w:after="0" w:afterAutospacing="0" w:line="276" w:lineRule="auto"/>
        <w:jc w:val="both"/>
      </w:pPr>
      <w:r w:rsidRPr="00FC7D2D">
        <w:t>a projednáno na schůzi pedagogické rady</w:t>
      </w:r>
      <w:r w:rsidR="009704DE" w:rsidRPr="00FC7D2D">
        <w:t xml:space="preserve"> dne</w:t>
      </w:r>
      <w:r w:rsidR="00884E25" w:rsidRPr="00FC7D2D">
        <w:t xml:space="preserve"> </w:t>
      </w:r>
      <w:r w:rsidR="00FC7D2D" w:rsidRPr="00FC7D2D">
        <w:t>16</w:t>
      </w:r>
      <w:r w:rsidR="009704DE" w:rsidRPr="00FC7D2D">
        <w:t>.</w:t>
      </w:r>
      <w:r w:rsidR="00884E25" w:rsidRPr="00FC7D2D">
        <w:t xml:space="preserve"> </w:t>
      </w:r>
      <w:r w:rsidR="009704DE" w:rsidRPr="00FC7D2D">
        <w:t>října 2018</w:t>
      </w:r>
      <w:r w:rsidRPr="00FC7D2D">
        <w:t>.</w:t>
      </w:r>
    </w:p>
    <w:p w:rsidR="00F41E8E" w:rsidRDefault="00F41E8E" w:rsidP="00F41E8E">
      <w:pPr>
        <w:spacing w:before="0" w:beforeAutospacing="0" w:after="0" w:afterAutospacing="0"/>
        <w:jc w:val="both"/>
        <w:rPr>
          <w:b/>
        </w:rPr>
      </w:pPr>
    </w:p>
    <w:p w:rsidR="00F41E8E" w:rsidRPr="00420B3E" w:rsidRDefault="00F41E8E" w:rsidP="00F41E8E">
      <w:pPr>
        <w:jc w:val="both"/>
        <w:rPr>
          <w:b/>
        </w:rPr>
      </w:pPr>
      <w:r w:rsidRPr="00420B3E">
        <w:rPr>
          <w:b/>
        </w:rPr>
        <w:t>Školská rada:</w:t>
      </w:r>
    </w:p>
    <w:p w:rsidR="00F41E8E" w:rsidRPr="00420B3E" w:rsidRDefault="00F41E8E" w:rsidP="00F41E8E">
      <w:pPr>
        <w:spacing w:line="360" w:lineRule="auto"/>
        <w:jc w:val="both"/>
      </w:pPr>
      <w:r w:rsidRPr="00420B3E">
        <w:t xml:space="preserve">Mgr. </w:t>
      </w:r>
      <w:r w:rsidR="00BA71A7" w:rsidRPr="00420B3E">
        <w:t xml:space="preserve">Ladislav </w:t>
      </w:r>
      <w:proofErr w:type="spellStart"/>
      <w:r w:rsidR="00BA71A7" w:rsidRPr="00420B3E">
        <w:t>Ulbricht</w:t>
      </w:r>
      <w:proofErr w:type="spellEnd"/>
      <w:r w:rsidR="00425376">
        <w:t xml:space="preserve">  </w:t>
      </w:r>
      <w:r w:rsidR="00BA71A7" w:rsidRPr="00420B3E">
        <w:t xml:space="preserve"> ........……………………………….</w:t>
      </w:r>
    </w:p>
    <w:p w:rsidR="00F41E8E" w:rsidRPr="00420B3E" w:rsidRDefault="00F41E8E" w:rsidP="00F41E8E">
      <w:pPr>
        <w:spacing w:line="360" w:lineRule="auto"/>
        <w:jc w:val="both"/>
      </w:pPr>
      <w:r w:rsidRPr="00420B3E">
        <w:t xml:space="preserve">Mgr. Jaroslav Kunc </w:t>
      </w:r>
      <w:r w:rsidRPr="00420B3E">
        <w:tab/>
        <w:t>.......................................................</w:t>
      </w:r>
    </w:p>
    <w:p w:rsidR="00F41E8E" w:rsidRPr="00420B3E" w:rsidRDefault="00BA71A7" w:rsidP="00F41E8E">
      <w:pPr>
        <w:spacing w:line="360" w:lineRule="auto"/>
        <w:jc w:val="both"/>
      </w:pPr>
      <w:r w:rsidRPr="00420B3E">
        <w:t>Blažena Martinková</w:t>
      </w:r>
      <w:r w:rsidR="00F41E8E" w:rsidRPr="00420B3E">
        <w:t xml:space="preserve"> …...………………………………</w:t>
      </w:r>
      <w:r w:rsidRPr="00420B3E">
        <w:t>…….</w:t>
      </w:r>
    </w:p>
    <w:p w:rsidR="00F41E8E" w:rsidRDefault="00F41E8E" w:rsidP="00F41E8E">
      <w:pPr>
        <w:spacing w:after="0" w:afterAutospacing="0"/>
      </w:pPr>
    </w:p>
    <w:p w:rsidR="00F41E8E" w:rsidRPr="0018798D" w:rsidRDefault="00F41E8E" w:rsidP="00F41E8E">
      <w:pPr>
        <w:spacing w:after="0" w:afterAutospacing="0"/>
      </w:pPr>
      <w:r w:rsidRPr="0018798D">
        <w:t xml:space="preserve">Ve </w:t>
      </w:r>
      <w:proofErr w:type="spellStart"/>
      <w:r w:rsidRPr="0018798D">
        <w:t>Smolině</w:t>
      </w:r>
      <w:proofErr w:type="spellEnd"/>
      <w:r w:rsidR="00FC7D2D">
        <w:t xml:space="preserve"> 10</w:t>
      </w:r>
      <w:r w:rsidR="00141676">
        <w:t>.</w:t>
      </w:r>
      <w:r w:rsidR="007D609E">
        <w:t xml:space="preserve"> </w:t>
      </w:r>
      <w:r w:rsidR="00FC7D2D">
        <w:t>října</w:t>
      </w:r>
      <w:r w:rsidR="00141676">
        <w:t xml:space="preserve"> 2018</w:t>
      </w:r>
      <w:r>
        <w:tab/>
      </w:r>
      <w:r>
        <w:tab/>
      </w:r>
      <w:r>
        <w:tab/>
      </w:r>
      <w:r>
        <w:tab/>
        <w:t>….</w:t>
      </w:r>
      <w:r w:rsidRPr="0018798D">
        <w:t>…………………………</w:t>
      </w:r>
      <w:r>
        <w:t>…...……</w:t>
      </w:r>
      <w:r w:rsidRPr="0018798D">
        <w:t>……</w:t>
      </w:r>
    </w:p>
    <w:p w:rsidR="00F41E8E" w:rsidRPr="0018798D" w:rsidRDefault="00F41E8E" w:rsidP="00F41E8E">
      <w:pPr>
        <w:spacing w:before="0" w:beforeAutospacing="0"/>
        <w:ind w:left="5313" w:firstLine="351"/>
      </w:pPr>
      <w:r w:rsidRPr="0018798D">
        <w:t>Mgr.</w:t>
      </w:r>
      <w:r>
        <w:t xml:space="preserve"> </w:t>
      </w:r>
      <w:r w:rsidRPr="0018798D">
        <w:t xml:space="preserve">Josef </w:t>
      </w:r>
      <w:proofErr w:type="spellStart"/>
      <w:r w:rsidRPr="0018798D">
        <w:t>Fusek</w:t>
      </w:r>
      <w:proofErr w:type="spellEnd"/>
      <w:r w:rsidRPr="0018798D">
        <w:t>,</w:t>
      </w:r>
      <w:r>
        <w:t xml:space="preserve"> </w:t>
      </w:r>
      <w:r w:rsidRPr="0018798D">
        <w:t>ředitel školy</w:t>
      </w:r>
    </w:p>
    <w:p w:rsidR="00F41E8E" w:rsidRPr="00063895" w:rsidRDefault="00F41E8E" w:rsidP="00D17EE1">
      <w:pPr>
        <w:pStyle w:val="1TEXT"/>
        <w:spacing w:before="0" w:beforeAutospacing="0"/>
      </w:pPr>
    </w:p>
    <w:p w:rsidR="000E280A" w:rsidRPr="0018798D" w:rsidRDefault="000E280A" w:rsidP="009D12FB">
      <w:pPr>
        <w:spacing w:before="0" w:beforeAutospacing="0"/>
        <w:ind w:left="5313" w:firstLine="351"/>
      </w:pPr>
    </w:p>
    <w:sectPr w:rsidR="000E280A" w:rsidRPr="0018798D" w:rsidSect="003046F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vHL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60D4"/>
    <w:multiLevelType w:val="hybridMultilevel"/>
    <w:tmpl w:val="51F0E28C"/>
    <w:lvl w:ilvl="0" w:tplc="DB4EDF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7DAA"/>
    <w:multiLevelType w:val="hybridMultilevel"/>
    <w:tmpl w:val="3FCCE094"/>
    <w:lvl w:ilvl="0" w:tplc="68C0E9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D2904"/>
    <w:multiLevelType w:val="hybridMultilevel"/>
    <w:tmpl w:val="99DCF3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AD4463"/>
    <w:multiLevelType w:val="hybridMultilevel"/>
    <w:tmpl w:val="A8903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2077"/>
    <w:multiLevelType w:val="hybridMultilevel"/>
    <w:tmpl w:val="81FC32B0"/>
    <w:lvl w:ilvl="0" w:tplc="C43A5ABE">
      <w:start w:val="1"/>
      <w:numFmt w:val="decimal"/>
      <w:pStyle w:val="1PODPODPODNADPIS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A3143"/>
    <w:multiLevelType w:val="hybridMultilevel"/>
    <w:tmpl w:val="21123526"/>
    <w:lvl w:ilvl="0" w:tplc="97D2F6D0">
      <w:start w:val="1"/>
      <w:numFmt w:val="ordinal"/>
      <w:lvlText w:val="A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65FF8"/>
    <w:multiLevelType w:val="hybridMultilevel"/>
    <w:tmpl w:val="38C2FE3E"/>
    <w:lvl w:ilvl="0" w:tplc="4698B7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D201A0"/>
    <w:multiLevelType w:val="hybridMultilevel"/>
    <w:tmpl w:val="31D8762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67B3A80"/>
    <w:multiLevelType w:val="hybridMultilevel"/>
    <w:tmpl w:val="0978BE04"/>
    <w:lvl w:ilvl="0" w:tplc="73E469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633EE"/>
    <w:multiLevelType w:val="hybridMultilevel"/>
    <w:tmpl w:val="ABB6D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C0732"/>
    <w:multiLevelType w:val="hybridMultilevel"/>
    <w:tmpl w:val="6BEA4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B22F8"/>
    <w:multiLevelType w:val="hybridMultilevel"/>
    <w:tmpl w:val="1B329192"/>
    <w:lvl w:ilvl="0" w:tplc="159C5802">
      <w:start w:val="1"/>
      <w:numFmt w:val="decimal"/>
      <w:pStyle w:val="1PODPODNADPIS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360FE"/>
    <w:multiLevelType w:val="hybridMultilevel"/>
    <w:tmpl w:val="4D262DB8"/>
    <w:lvl w:ilvl="0" w:tplc="60AC0C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C3DCE"/>
    <w:multiLevelType w:val="hybridMultilevel"/>
    <w:tmpl w:val="90300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65BF4"/>
    <w:multiLevelType w:val="hybridMultilevel"/>
    <w:tmpl w:val="5B3806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D819A7"/>
    <w:multiLevelType w:val="hybridMultilevel"/>
    <w:tmpl w:val="82604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9735D"/>
    <w:multiLevelType w:val="hybridMultilevel"/>
    <w:tmpl w:val="3354A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43C5F"/>
    <w:multiLevelType w:val="hybridMultilevel"/>
    <w:tmpl w:val="803CF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A7C29"/>
    <w:multiLevelType w:val="hybridMultilevel"/>
    <w:tmpl w:val="DF1E0ABC"/>
    <w:lvl w:ilvl="0" w:tplc="2A6A82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070E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C1D15F7"/>
    <w:multiLevelType w:val="hybridMultilevel"/>
    <w:tmpl w:val="309675A8"/>
    <w:lvl w:ilvl="0" w:tplc="040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D08A3"/>
    <w:multiLevelType w:val="hybridMultilevel"/>
    <w:tmpl w:val="44968A78"/>
    <w:lvl w:ilvl="0" w:tplc="F340A0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E4B46"/>
    <w:multiLevelType w:val="hybridMultilevel"/>
    <w:tmpl w:val="0D640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50727"/>
    <w:multiLevelType w:val="hybridMultilevel"/>
    <w:tmpl w:val="28A00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87A32"/>
    <w:multiLevelType w:val="hybridMultilevel"/>
    <w:tmpl w:val="E9200866"/>
    <w:lvl w:ilvl="0" w:tplc="87343C18">
      <w:start w:val="1"/>
      <w:numFmt w:val="ordinal"/>
      <w:pStyle w:val="StylA311"/>
      <w:suff w:val="space"/>
      <w:lvlText w:val="A.3.1.%1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E44B7"/>
    <w:multiLevelType w:val="hybridMultilevel"/>
    <w:tmpl w:val="B6E63B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FB2671"/>
    <w:multiLevelType w:val="hybridMultilevel"/>
    <w:tmpl w:val="0D6C6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F0093"/>
    <w:multiLevelType w:val="hybridMultilevel"/>
    <w:tmpl w:val="91981E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65D4B"/>
    <w:multiLevelType w:val="hybridMultilevel"/>
    <w:tmpl w:val="87F69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21"/>
  </w:num>
  <w:num w:numId="5">
    <w:abstractNumId w:val="12"/>
  </w:num>
  <w:num w:numId="6">
    <w:abstractNumId w:val="27"/>
  </w:num>
  <w:num w:numId="7">
    <w:abstractNumId w:val="6"/>
  </w:num>
  <w:num w:numId="8">
    <w:abstractNumId w:val="20"/>
  </w:num>
  <w:num w:numId="9">
    <w:abstractNumId w:val="17"/>
  </w:num>
  <w:num w:numId="10">
    <w:abstractNumId w:val="9"/>
  </w:num>
  <w:num w:numId="11">
    <w:abstractNumId w:val="0"/>
  </w:num>
  <w:num w:numId="12">
    <w:abstractNumId w:val="18"/>
  </w:num>
  <w:num w:numId="13">
    <w:abstractNumId w:val="5"/>
  </w:num>
  <w:num w:numId="14">
    <w:abstractNumId w:val="11"/>
  </w:num>
  <w:num w:numId="15">
    <w:abstractNumId w:val="24"/>
  </w:num>
  <w:num w:numId="16">
    <w:abstractNumId w:val="4"/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4"/>
  </w:num>
  <w:num w:numId="21">
    <w:abstractNumId w:val="4"/>
  </w:num>
  <w:num w:numId="22">
    <w:abstractNumId w:val="4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3"/>
  </w:num>
  <w:num w:numId="26">
    <w:abstractNumId w:val="25"/>
  </w:num>
  <w:num w:numId="27">
    <w:abstractNumId w:val="16"/>
  </w:num>
  <w:num w:numId="28">
    <w:abstractNumId w:val="10"/>
  </w:num>
  <w:num w:numId="29">
    <w:abstractNumId w:val="22"/>
  </w:num>
  <w:num w:numId="30">
    <w:abstractNumId w:val="15"/>
  </w:num>
  <w:num w:numId="31">
    <w:abstractNumId w:val="26"/>
  </w:num>
  <w:num w:numId="32">
    <w:abstractNumId w:val="13"/>
  </w:num>
  <w:num w:numId="33">
    <w:abstractNumId w:val="4"/>
    <w:lvlOverride w:ilvl="0">
      <w:startOverride w:val="1"/>
    </w:lvlOverride>
  </w:num>
  <w:num w:numId="34">
    <w:abstractNumId w:val="7"/>
  </w:num>
  <w:num w:numId="35">
    <w:abstractNumId w:val="23"/>
  </w:num>
  <w:num w:numId="36">
    <w:abstractNumId w:val="2"/>
  </w:num>
  <w:num w:numId="37">
    <w:abstractNumId w:val="28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E280A"/>
    <w:rsid w:val="00004F8A"/>
    <w:rsid w:val="0002222B"/>
    <w:rsid w:val="000227B7"/>
    <w:rsid w:val="000273B2"/>
    <w:rsid w:val="000457F8"/>
    <w:rsid w:val="000514E5"/>
    <w:rsid w:val="00052B66"/>
    <w:rsid w:val="00063895"/>
    <w:rsid w:val="00066395"/>
    <w:rsid w:val="0009484A"/>
    <w:rsid w:val="00097E4D"/>
    <w:rsid w:val="000A1DA4"/>
    <w:rsid w:val="000B4169"/>
    <w:rsid w:val="000B45CA"/>
    <w:rsid w:val="000D1AD9"/>
    <w:rsid w:val="000E280A"/>
    <w:rsid w:val="000E4FEE"/>
    <w:rsid w:val="000F11DC"/>
    <w:rsid w:val="00100FF5"/>
    <w:rsid w:val="001014AC"/>
    <w:rsid w:val="00112F67"/>
    <w:rsid w:val="00116AC3"/>
    <w:rsid w:val="00141676"/>
    <w:rsid w:val="00146157"/>
    <w:rsid w:val="0015509B"/>
    <w:rsid w:val="0015564F"/>
    <w:rsid w:val="001618A6"/>
    <w:rsid w:val="00163FD0"/>
    <w:rsid w:val="0018798D"/>
    <w:rsid w:val="0019766A"/>
    <w:rsid w:val="001977EE"/>
    <w:rsid w:val="001A6DF9"/>
    <w:rsid w:val="001C6FF7"/>
    <w:rsid w:val="001E3691"/>
    <w:rsid w:val="00202E2C"/>
    <w:rsid w:val="002271CF"/>
    <w:rsid w:val="00236CF5"/>
    <w:rsid w:val="0024281E"/>
    <w:rsid w:val="00271792"/>
    <w:rsid w:val="00276DA2"/>
    <w:rsid w:val="00282718"/>
    <w:rsid w:val="002916C3"/>
    <w:rsid w:val="00295CD7"/>
    <w:rsid w:val="002A0455"/>
    <w:rsid w:val="002A5EDB"/>
    <w:rsid w:val="002B0CAE"/>
    <w:rsid w:val="002B0F67"/>
    <w:rsid w:val="002B77E7"/>
    <w:rsid w:val="002D0619"/>
    <w:rsid w:val="002D2609"/>
    <w:rsid w:val="002E7E5C"/>
    <w:rsid w:val="002F1286"/>
    <w:rsid w:val="003046F2"/>
    <w:rsid w:val="003233F7"/>
    <w:rsid w:val="0033444C"/>
    <w:rsid w:val="00336CCB"/>
    <w:rsid w:val="0034484B"/>
    <w:rsid w:val="003474F3"/>
    <w:rsid w:val="00361C9D"/>
    <w:rsid w:val="003627F1"/>
    <w:rsid w:val="003633AE"/>
    <w:rsid w:val="00373197"/>
    <w:rsid w:val="00373BF9"/>
    <w:rsid w:val="00392115"/>
    <w:rsid w:val="00393DA2"/>
    <w:rsid w:val="00397AC4"/>
    <w:rsid w:val="003B20D2"/>
    <w:rsid w:val="003B2E88"/>
    <w:rsid w:val="003B360C"/>
    <w:rsid w:val="003F1CB5"/>
    <w:rsid w:val="00405F8D"/>
    <w:rsid w:val="0040692A"/>
    <w:rsid w:val="004078C7"/>
    <w:rsid w:val="00410A32"/>
    <w:rsid w:val="00411B52"/>
    <w:rsid w:val="00420B3E"/>
    <w:rsid w:val="00425376"/>
    <w:rsid w:val="00446405"/>
    <w:rsid w:val="00450C03"/>
    <w:rsid w:val="00454529"/>
    <w:rsid w:val="00457210"/>
    <w:rsid w:val="00461600"/>
    <w:rsid w:val="00470656"/>
    <w:rsid w:val="00470D4F"/>
    <w:rsid w:val="00476566"/>
    <w:rsid w:val="004776FB"/>
    <w:rsid w:val="00480401"/>
    <w:rsid w:val="00480CBA"/>
    <w:rsid w:val="00485F7D"/>
    <w:rsid w:val="00496708"/>
    <w:rsid w:val="004A0D03"/>
    <w:rsid w:val="004C469B"/>
    <w:rsid w:val="004C5691"/>
    <w:rsid w:val="004E690D"/>
    <w:rsid w:val="004F3A3A"/>
    <w:rsid w:val="00503BAA"/>
    <w:rsid w:val="005174DC"/>
    <w:rsid w:val="00531CDF"/>
    <w:rsid w:val="00551468"/>
    <w:rsid w:val="00561C99"/>
    <w:rsid w:val="00572128"/>
    <w:rsid w:val="00575E92"/>
    <w:rsid w:val="005B340E"/>
    <w:rsid w:val="005B3FFA"/>
    <w:rsid w:val="005B4F18"/>
    <w:rsid w:val="005D73CF"/>
    <w:rsid w:val="0060536A"/>
    <w:rsid w:val="0060759C"/>
    <w:rsid w:val="006076B1"/>
    <w:rsid w:val="006134D2"/>
    <w:rsid w:val="00626B9D"/>
    <w:rsid w:val="00634AE0"/>
    <w:rsid w:val="00645FE0"/>
    <w:rsid w:val="006460FB"/>
    <w:rsid w:val="00646259"/>
    <w:rsid w:val="00653414"/>
    <w:rsid w:val="006577DF"/>
    <w:rsid w:val="00666278"/>
    <w:rsid w:val="00674965"/>
    <w:rsid w:val="00677E18"/>
    <w:rsid w:val="00681676"/>
    <w:rsid w:val="00697290"/>
    <w:rsid w:val="00697C0D"/>
    <w:rsid w:val="006A20B2"/>
    <w:rsid w:val="006C7EA2"/>
    <w:rsid w:val="006D4D41"/>
    <w:rsid w:val="006E4D34"/>
    <w:rsid w:val="006F6910"/>
    <w:rsid w:val="0075269E"/>
    <w:rsid w:val="00756549"/>
    <w:rsid w:val="00782044"/>
    <w:rsid w:val="0078281B"/>
    <w:rsid w:val="00790364"/>
    <w:rsid w:val="00794542"/>
    <w:rsid w:val="007C1D20"/>
    <w:rsid w:val="007C35EB"/>
    <w:rsid w:val="007D3EFA"/>
    <w:rsid w:val="007D609E"/>
    <w:rsid w:val="007F578A"/>
    <w:rsid w:val="008117EA"/>
    <w:rsid w:val="0081767C"/>
    <w:rsid w:val="0083175F"/>
    <w:rsid w:val="00831F34"/>
    <w:rsid w:val="00840D5C"/>
    <w:rsid w:val="0086064F"/>
    <w:rsid w:val="00865831"/>
    <w:rsid w:val="00867CC8"/>
    <w:rsid w:val="00872242"/>
    <w:rsid w:val="00884E25"/>
    <w:rsid w:val="008B202C"/>
    <w:rsid w:val="008B5931"/>
    <w:rsid w:val="008C2995"/>
    <w:rsid w:val="008D0B84"/>
    <w:rsid w:val="008E2B77"/>
    <w:rsid w:val="008F1577"/>
    <w:rsid w:val="008F4A70"/>
    <w:rsid w:val="008F77D7"/>
    <w:rsid w:val="00905E08"/>
    <w:rsid w:val="009153CC"/>
    <w:rsid w:val="00932B85"/>
    <w:rsid w:val="00935E9B"/>
    <w:rsid w:val="009438C3"/>
    <w:rsid w:val="00965EB9"/>
    <w:rsid w:val="009702AC"/>
    <w:rsid w:val="009702E8"/>
    <w:rsid w:val="009704DE"/>
    <w:rsid w:val="00977F27"/>
    <w:rsid w:val="00981F8C"/>
    <w:rsid w:val="0098334D"/>
    <w:rsid w:val="00984F84"/>
    <w:rsid w:val="00991ABF"/>
    <w:rsid w:val="009A3D88"/>
    <w:rsid w:val="009A7816"/>
    <w:rsid w:val="009C360D"/>
    <w:rsid w:val="009D0490"/>
    <w:rsid w:val="009D12FB"/>
    <w:rsid w:val="009D6B19"/>
    <w:rsid w:val="009F3F8D"/>
    <w:rsid w:val="00A03D14"/>
    <w:rsid w:val="00A14225"/>
    <w:rsid w:val="00A1712A"/>
    <w:rsid w:val="00A236F9"/>
    <w:rsid w:val="00A265DA"/>
    <w:rsid w:val="00A33C6D"/>
    <w:rsid w:val="00A37651"/>
    <w:rsid w:val="00A40E8B"/>
    <w:rsid w:val="00A41032"/>
    <w:rsid w:val="00A55043"/>
    <w:rsid w:val="00A65D82"/>
    <w:rsid w:val="00A75FFD"/>
    <w:rsid w:val="00A93160"/>
    <w:rsid w:val="00A93E51"/>
    <w:rsid w:val="00AE7470"/>
    <w:rsid w:val="00AF3DC5"/>
    <w:rsid w:val="00AF6BF6"/>
    <w:rsid w:val="00B05347"/>
    <w:rsid w:val="00B11092"/>
    <w:rsid w:val="00B264D3"/>
    <w:rsid w:val="00B360E4"/>
    <w:rsid w:val="00B45603"/>
    <w:rsid w:val="00B65BE7"/>
    <w:rsid w:val="00B70402"/>
    <w:rsid w:val="00B750E2"/>
    <w:rsid w:val="00B807C7"/>
    <w:rsid w:val="00B83FD8"/>
    <w:rsid w:val="00B87305"/>
    <w:rsid w:val="00B87892"/>
    <w:rsid w:val="00BA4865"/>
    <w:rsid w:val="00BA4C51"/>
    <w:rsid w:val="00BA6B7F"/>
    <w:rsid w:val="00BA6C64"/>
    <w:rsid w:val="00BA71A7"/>
    <w:rsid w:val="00BB1A43"/>
    <w:rsid w:val="00BD02A7"/>
    <w:rsid w:val="00BF19B3"/>
    <w:rsid w:val="00C003E5"/>
    <w:rsid w:val="00C051F3"/>
    <w:rsid w:val="00C14268"/>
    <w:rsid w:val="00C1477A"/>
    <w:rsid w:val="00C14C83"/>
    <w:rsid w:val="00C24FE2"/>
    <w:rsid w:val="00C30EBD"/>
    <w:rsid w:val="00C60E40"/>
    <w:rsid w:val="00C72149"/>
    <w:rsid w:val="00C760DC"/>
    <w:rsid w:val="00C809EF"/>
    <w:rsid w:val="00C810D3"/>
    <w:rsid w:val="00C8311B"/>
    <w:rsid w:val="00C83DEC"/>
    <w:rsid w:val="00C85610"/>
    <w:rsid w:val="00C87D78"/>
    <w:rsid w:val="00C97470"/>
    <w:rsid w:val="00C97854"/>
    <w:rsid w:val="00CB24DD"/>
    <w:rsid w:val="00CB5563"/>
    <w:rsid w:val="00CD4C08"/>
    <w:rsid w:val="00CF4A25"/>
    <w:rsid w:val="00CF687E"/>
    <w:rsid w:val="00D018B8"/>
    <w:rsid w:val="00D01F65"/>
    <w:rsid w:val="00D0267D"/>
    <w:rsid w:val="00D12B79"/>
    <w:rsid w:val="00D12FED"/>
    <w:rsid w:val="00D13225"/>
    <w:rsid w:val="00D17EE1"/>
    <w:rsid w:val="00D22783"/>
    <w:rsid w:val="00D702DB"/>
    <w:rsid w:val="00D81A89"/>
    <w:rsid w:val="00D83317"/>
    <w:rsid w:val="00D8737F"/>
    <w:rsid w:val="00D900B4"/>
    <w:rsid w:val="00D97CCE"/>
    <w:rsid w:val="00DA3506"/>
    <w:rsid w:val="00DA5B50"/>
    <w:rsid w:val="00DB1850"/>
    <w:rsid w:val="00DD13AB"/>
    <w:rsid w:val="00DD3771"/>
    <w:rsid w:val="00DD7F00"/>
    <w:rsid w:val="00E04AF6"/>
    <w:rsid w:val="00E21998"/>
    <w:rsid w:val="00E6089A"/>
    <w:rsid w:val="00E816DF"/>
    <w:rsid w:val="00E82701"/>
    <w:rsid w:val="00E858A8"/>
    <w:rsid w:val="00E93715"/>
    <w:rsid w:val="00EB0E59"/>
    <w:rsid w:val="00EB1D82"/>
    <w:rsid w:val="00ED1328"/>
    <w:rsid w:val="00EE0A66"/>
    <w:rsid w:val="00EE2280"/>
    <w:rsid w:val="00F1702A"/>
    <w:rsid w:val="00F25B6B"/>
    <w:rsid w:val="00F40AEE"/>
    <w:rsid w:val="00F41E8E"/>
    <w:rsid w:val="00F429B7"/>
    <w:rsid w:val="00F46916"/>
    <w:rsid w:val="00F5271B"/>
    <w:rsid w:val="00F52A85"/>
    <w:rsid w:val="00F60EA4"/>
    <w:rsid w:val="00F62927"/>
    <w:rsid w:val="00F77BF2"/>
    <w:rsid w:val="00F83F67"/>
    <w:rsid w:val="00F9495D"/>
    <w:rsid w:val="00F97D5C"/>
    <w:rsid w:val="00FA2596"/>
    <w:rsid w:val="00FA57B9"/>
    <w:rsid w:val="00FA582A"/>
    <w:rsid w:val="00FC1C50"/>
    <w:rsid w:val="00FC7D2D"/>
    <w:rsid w:val="00FE3BB0"/>
    <w:rsid w:val="00FE6CD0"/>
    <w:rsid w:val="00FF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280A"/>
    <w:pPr>
      <w:spacing w:before="100" w:beforeAutospacing="1" w:after="100" w:afterAutospacing="1"/>
      <w:ind w:left="357" w:hanging="357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E6089A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E6089A"/>
    <w:pPr>
      <w:keepNext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E6089A"/>
    <w:pPr>
      <w:keepNext/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E6089A"/>
    <w:pPr>
      <w:keepNext/>
      <w:jc w:val="both"/>
      <w:outlineLvl w:val="3"/>
    </w:pPr>
    <w:rPr>
      <w:b/>
      <w:szCs w:val="20"/>
    </w:rPr>
  </w:style>
  <w:style w:type="paragraph" w:styleId="Nadpis5">
    <w:name w:val="heading 5"/>
    <w:basedOn w:val="Normln"/>
    <w:next w:val="Normln"/>
    <w:qFormat/>
    <w:rsid w:val="00E6089A"/>
    <w:pPr>
      <w:keepNext/>
      <w:outlineLvl w:val="4"/>
    </w:pPr>
    <w:rPr>
      <w:b/>
      <w:sz w:val="22"/>
      <w:szCs w:val="20"/>
    </w:rPr>
  </w:style>
  <w:style w:type="paragraph" w:styleId="Nadpis7">
    <w:name w:val="heading 7"/>
    <w:basedOn w:val="Normln"/>
    <w:next w:val="Normln"/>
    <w:qFormat/>
    <w:rsid w:val="00E6089A"/>
    <w:pPr>
      <w:keepNext/>
      <w:jc w:val="right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rsid w:val="00E6089A"/>
    <w:pPr>
      <w:keepNext/>
      <w:jc w:val="right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6089A"/>
    <w:rPr>
      <w:szCs w:val="20"/>
    </w:rPr>
  </w:style>
  <w:style w:type="table" w:styleId="Mkatabulky">
    <w:name w:val="Table Grid"/>
    <w:basedOn w:val="Normlntabulka"/>
    <w:uiPriority w:val="59"/>
    <w:rsid w:val="00BA6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03B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40692A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40692A"/>
    <w:rPr>
      <w:rFonts w:ascii="Cambria" w:hAnsi="Cambria"/>
      <w:b/>
      <w:bCs/>
      <w:kern w:val="28"/>
      <w:sz w:val="32"/>
      <w:szCs w:val="3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9766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04F8A"/>
  </w:style>
  <w:style w:type="paragraph" w:customStyle="1" w:styleId="1NADPIS">
    <w:name w:val="1NADPIS"/>
    <w:qFormat/>
    <w:rsid w:val="00935E9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00" w:beforeAutospacing="1" w:after="480"/>
      <w:jc w:val="center"/>
    </w:pPr>
    <w:rPr>
      <w:b/>
      <w:caps/>
      <w:sz w:val="32"/>
      <w:szCs w:val="28"/>
    </w:rPr>
  </w:style>
  <w:style w:type="paragraph" w:customStyle="1" w:styleId="1TEXT">
    <w:name w:val="1TEXT"/>
    <w:qFormat/>
    <w:rsid w:val="00425376"/>
    <w:pPr>
      <w:spacing w:before="100" w:beforeAutospacing="1" w:after="100" w:afterAutospacing="1" w:line="360" w:lineRule="auto"/>
      <w:jc w:val="both"/>
    </w:pPr>
    <w:rPr>
      <w:sz w:val="24"/>
      <w:szCs w:val="28"/>
    </w:rPr>
  </w:style>
  <w:style w:type="paragraph" w:customStyle="1" w:styleId="StylStyl214bTunPodtren">
    <w:name w:val="Styl Styl2 + 14 b. Tučné Podtržení"/>
    <w:basedOn w:val="1TEXT"/>
    <w:rsid w:val="0018798D"/>
    <w:rPr>
      <w:b/>
      <w:bCs/>
      <w:sz w:val="28"/>
      <w:u w:val="single"/>
    </w:rPr>
  </w:style>
  <w:style w:type="paragraph" w:customStyle="1" w:styleId="Styl3">
    <w:name w:val="Styl3"/>
    <w:basedOn w:val="1NADPIS"/>
    <w:qFormat/>
    <w:rsid w:val="00B65BE7"/>
  </w:style>
  <w:style w:type="paragraph" w:customStyle="1" w:styleId="1PODNADPIS">
    <w:name w:val="1PODNADPIS"/>
    <w:basedOn w:val="1NADPIS"/>
    <w:qFormat/>
    <w:rsid w:val="00197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beforeAutospacing="0" w:after="100" w:afterAutospacing="1"/>
      <w:jc w:val="left"/>
    </w:pPr>
    <w:rPr>
      <w:sz w:val="28"/>
      <w:u w:val="single"/>
    </w:rPr>
  </w:style>
  <w:style w:type="paragraph" w:customStyle="1" w:styleId="1PODPODNADPIS">
    <w:name w:val="1PODPODNADPIS"/>
    <w:basedOn w:val="1PODNADPIS"/>
    <w:qFormat/>
    <w:rsid w:val="00935E9B"/>
    <w:pPr>
      <w:numPr>
        <w:numId w:val="14"/>
      </w:numPr>
      <w:ind w:left="357" w:hanging="357"/>
    </w:pPr>
    <w:rPr>
      <w:caps w:val="0"/>
      <w:sz w:val="26"/>
      <w:u w:val="none"/>
    </w:rPr>
  </w:style>
  <w:style w:type="paragraph" w:customStyle="1" w:styleId="StylA311">
    <w:name w:val="StylA3.1.1."/>
    <w:basedOn w:val="1PODPODNADPIS"/>
    <w:qFormat/>
    <w:rsid w:val="00965EB9"/>
    <w:pPr>
      <w:numPr>
        <w:numId w:val="15"/>
      </w:numPr>
    </w:pPr>
  </w:style>
  <w:style w:type="paragraph" w:customStyle="1" w:styleId="1PODPODPODNADPIS">
    <w:name w:val="1PODPODPODNADPIS"/>
    <w:basedOn w:val="1PODPODNADPIS"/>
    <w:qFormat/>
    <w:rsid w:val="001977EE"/>
    <w:pPr>
      <w:numPr>
        <w:numId w:val="21"/>
      </w:numPr>
      <w:spacing w:before="100" w:beforeAutospacing="1"/>
    </w:pPr>
  </w:style>
  <w:style w:type="character" w:styleId="Siln">
    <w:name w:val="Strong"/>
    <w:basedOn w:val="Standardnpsmoodstavce"/>
    <w:uiPriority w:val="22"/>
    <w:qFormat/>
    <w:rsid w:val="00677E18"/>
    <w:rPr>
      <w:b/>
      <w:bCs/>
    </w:rPr>
  </w:style>
  <w:style w:type="paragraph" w:styleId="Rozvrendokumentu">
    <w:name w:val="Document Map"/>
    <w:basedOn w:val="Normln"/>
    <w:link w:val="RozvrendokumentuChar"/>
    <w:rsid w:val="00932B8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932B85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rsid w:val="003B2E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B2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280A"/>
    <w:pPr>
      <w:spacing w:before="100" w:beforeAutospacing="1" w:after="100" w:afterAutospacing="1"/>
      <w:ind w:left="357" w:hanging="357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E6089A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E6089A"/>
    <w:pPr>
      <w:keepNext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E6089A"/>
    <w:pPr>
      <w:keepNext/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E6089A"/>
    <w:pPr>
      <w:keepNext/>
      <w:jc w:val="both"/>
      <w:outlineLvl w:val="3"/>
    </w:pPr>
    <w:rPr>
      <w:b/>
      <w:szCs w:val="20"/>
    </w:rPr>
  </w:style>
  <w:style w:type="paragraph" w:styleId="Nadpis5">
    <w:name w:val="heading 5"/>
    <w:basedOn w:val="Normln"/>
    <w:next w:val="Normln"/>
    <w:qFormat/>
    <w:rsid w:val="00E6089A"/>
    <w:pPr>
      <w:keepNext/>
      <w:outlineLvl w:val="4"/>
    </w:pPr>
    <w:rPr>
      <w:b/>
      <w:sz w:val="22"/>
      <w:szCs w:val="20"/>
    </w:rPr>
  </w:style>
  <w:style w:type="paragraph" w:styleId="Nadpis7">
    <w:name w:val="heading 7"/>
    <w:basedOn w:val="Normln"/>
    <w:next w:val="Normln"/>
    <w:qFormat/>
    <w:rsid w:val="00E6089A"/>
    <w:pPr>
      <w:keepNext/>
      <w:jc w:val="right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rsid w:val="00E6089A"/>
    <w:pPr>
      <w:keepNext/>
      <w:jc w:val="right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6089A"/>
    <w:rPr>
      <w:szCs w:val="20"/>
    </w:rPr>
  </w:style>
  <w:style w:type="table" w:styleId="Mkatabulky">
    <w:name w:val="Table Grid"/>
    <w:basedOn w:val="Normlntabulka"/>
    <w:uiPriority w:val="59"/>
    <w:rsid w:val="00BA6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3B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40692A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40692A"/>
    <w:rPr>
      <w:rFonts w:ascii="Cambria" w:hAnsi="Cambria"/>
      <w:b/>
      <w:bCs/>
      <w:kern w:val="28"/>
      <w:sz w:val="32"/>
      <w:szCs w:val="3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9766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04F8A"/>
  </w:style>
  <w:style w:type="paragraph" w:customStyle="1" w:styleId="1NADPIS">
    <w:name w:val="1NADPIS"/>
    <w:qFormat/>
    <w:rsid w:val="00935E9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00" w:beforeAutospacing="1" w:after="480"/>
      <w:jc w:val="center"/>
    </w:pPr>
    <w:rPr>
      <w:b/>
      <w:caps/>
      <w:sz w:val="32"/>
      <w:szCs w:val="28"/>
    </w:rPr>
  </w:style>
  <w:style w:type="paragraph" w:customStyle="1" w:styleId="1TEXT">
    <w:name w:val="1TEXT"/>
    <w:qFormat/>
    <w:rsid w:val="00425376"/>
    <w:pPr>
      <w:spacing w:before="100" w:beforeAutospacing="1" w:after="100" w:afterAutospacing="1" w:line="360" w:lineRule="auto"/>
      <w:jc w:val="both"/>
    </w:pPr>
    <w:rPr>
      <w:sz w:val="24"/>
      <w:szCs w:val="28"/>
    </w:rPr>
  </w:style>
  <w:style w:type="paragraph" w:customStyle="1" w:styleId="StylStyl214bTunPodtren">
    <w:name w:val="Styl Styl2 + 14 b. Tučné Podtržení"/>
    <w:basedOn w:val="1TEXT"/>
    <w:rsid w:val="0018798D"/>
    <w:rPr>
      <w:b/>
      <w:bCs/>
      <w:sz w:val="28"/>
      <w:u w:val="single"/>
    </w:rPr>
  </w:style>
  <w:style w:type="paragraph" w:customStyle="1" w:styleId="Styl3">
    <w:name w:val="Styl3"/>
    <w:basedOn w:val="1NADPIS"/>
    <w:qFormat/>
    <w:rsid w:val="00B65BE7"/>
  </w:style>
  <w:style w:type="paragraph" w:customStyle="1" w:styleId="1PODNADPIS">
    <w:name w:val="1PODNADPIS"/>
    <w:basedOn w:val="1NADPIS"/>
    <w:qFormat/>
    <w:rsid w:val="00197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beforeAutospacing="0" w:after="100" w:afterAutospacing="1"/>
      <w:jc w:val="left"/>
    </w:pPr>
    <w:rPr>
      <w:sz w:val="28"/>
      <w:u w:val="single"/>
    </w:rPr>
  </w:style>
  <w:style w:type="paragraph" w:customStyle="1" w:styleId="1PODPODNADPIS">
    <w:name w:val="1PODPODNADPIS"/>
    <w:basedOn w:val="1PODNADPIS"/>
    <w:qFormat/>
    <w:rsid w:val="00935E9B"/>
    <w:pPr>
      <w:numPr>
        <w:numId w:val="14"/>
      </w:numPr>
      <w:ind w:left="357" w:hanging="357"/>
    </w:pPr>
    <w:rPr>
      <w:caps w:val="0"/>
      <w:sz w:val="26"/>
      <w:u w:val="none"/>
    </w:rPr>
  </w:style>
  <w:style w:type="paragraph" w:customStyle="1" w:styleId="StylA311">
    <w:name w:val="StylA3.1.1."/>
    <w:basedOn w:val="1PODPODNADPIS"/>
    <w:qFormat/>
    <w:rsid w:val="00965EB9"/>
    <w:pPr>
      <w:numPr>
        <w:numId w:val="15"/>
      </w:numPr>
    </w:pPr>
  </w:style>
  <w:style w:type="paragraph" w:customStyle="1" w:styleId="1PODPODPODNADPIS">
    <w:name w:val="1PODPODPODNADPIS"/>
    <w:basedOn w:val="1PODPODNADPIS"/>
    <w:qFormat/>
    <w:rsid w:val="001977EE"/>
    <w:pPr>
      <w:numPr>
        <w:numId w:val="21"/>
      </w:numPr>
      <w:spacing w:before="100" w:beforeAutospacing="1"/>
    </w:pPr>
  </w:style>
  <w:style w:type="character" w:styleId="Siln">
    <w:name w:val="Strong"/>
    <w:basedOn w:val="Standardnpsmoodstavce"/>
    <w:uiPriority w:val="22"/>
    <w:qFormat/>
    <w:rsid w:val="00677E18"/>
    <w:rPr>
      <w:b/>
      <w:bCs/>
    </w:rPr>
  </w:style>
  <w:style w:type="paragraph" w:styleId="Rozloendokumentu">
    <w:name w:val="Document Map"/>
    <w:basedOn w:val="Normln"/>
    <w:link w:val="RozloendokumentuChar"/>
    <w:rsid w:val="00932B8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932B85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rsid w:val="003B2E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B2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yjezisku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dsmolina.cz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%C5%BDivotn%C3%AD_prost%C5%99ed%C3%AD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B0E0B-B3B3-4F25-AC72-66F91579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3577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 zpráva  o činnosti Dětského domova,Základní školy a Praktické    školy Valašské Klobouky</vt:lpstr>
    </vt:vector>
  </TitlesOfParts>
  <Company>DD Smolina</Company>
  <LinksUpToDate>false</LinksUpToDate>
  <CharactersWithSpaces>24637</CharactersWithSpaces>
  <SharedDoc>false</SharedDoc>
  <HLinks>
    <vt:vector size="18" baseType="variant">
      <vt:variant>
        <vt:i4>131196</vt:i4>
      </vt:variant>
      <vt:variant>
        <vt:i4>6</vt:i4>
      </vt:variant>
      <vt:variant>
        <vt:i4>0</vt:i4>
      </vt:variant>
      <vt:variant>
        <vt:i4>5</vt:i4>
      </vt:variant>
      <vt:variant>
        <vt:lpwstr>https://cs.wikipedia.org/wiki/%C5%BDivotn%C3%AD_prost%C5%99ed%C3%AD</vt:lpwstr>
      </vt:variant>
      <vt:variant>
        <vt:lpwstr/>
      </vt:variant>
      <vt:variant>
        <vt:i4>7733372</vt:i4>
      </vt:variant>
      <vt:variant>
        <vt:i4>3</vt:i4>
      </vt:variant>
      <vt:variant>
        <vt:i4>0</vt:i4>
      </vt:variant>
      <vt:variant>
        <vt:i4>5</vt:i4>
      </vt:variant>
      <vt:variant>
        <vt:lpwstr>http://www.milyjezisku.eu/</vt:lpwstr>
      </vt:variant>
      <vt:variant>
        <vt:lpwstr/>
      </vt:variant>
      <vt:variant>
        <vt:i4>1507343</vt:i4>
      </vt:variant>
      <vt:variant>
        <vt:i4>0</vt:i4>
      </vt:variant>
      <vt:variant>
        <vt:i4>0</vt:i4>
      </vt:variant>
      <vt:variant>
        <vt:i4>5</vt:i4>
      </vt:variant>
      <vt:variant>
        <vt:lpwstr>http://www.ddsmolina.cz/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 zpráva  o činnosti Dětského domova,Základní školy a Praktické    školy Valašské Klobouky</dc:title>
  <dc:creator>Ředitelka</dc:creator>
  <cp:lastModifiedBy>Pepa</cp:lastModifiedBy>
  <cp:revision>13</cp:revision>
  <cp:lastPrinted>2018-10-12T07:33:00Z</cp:lastPrinted>
  <dcterms:created xsi:type="dcterms:W3CDTF">2018-10-05T09:42:00Z</dcterms:created>
  <dcterms:modified xsi:type="dcterms:W3CDTF">2018-10-12T07:33:00Z</dcterms:modified>
</cp:coreProperties>
</file>