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D" w:rsidRDefault="008F40BD" w:rsidP="008F4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  <w:color w:val="0000FF"/>
          <w:sz w:val="24"/>
          <w:szCs w:val="24"/>
        </w:rPr>
        <w:t xml:space="preserve">Praktická </w:t>
      </w:r>
      <w:r w:rsidR="00F23F86">
        <w:rPr>
          <w:rStyle w:val="Siln"/>
          <w:color w:val="0000FF"/>
          <w:sz w:val="24"/>
          <w:szCs w:val="24"/>
        </w:rPr>
        <w:t>škola dvouletá, č. oboru: 78-62-C/02</w:t>
      </w:r>
    </w:p>
    <w:p w:rsidR="008F40BD" w:rsidRDefault="008F40BD" w:rsidP="008F40BD">
      <w:pPr>
        <w:pStyle w:val="Normlnweb"/>
        <w:jc w:val="both"/>
      </w:pPr>
      <w:r>
        <w:t>Praktická škola dvouletá dává možnost získat střední vzdělání žákům se speciálními vzdělávacími potřebami, případně žákům s více vadami, kteří nemohou být vzděláváni na jiném typu střední školy.  Praktická škola dvouletá doplňuje a rozšiřuje všeobecné vzdělání dosažené v průběhu povinné školní docházky. Vzdělávací proces je při respektování individuálních zvláštností a schopností žáků zaměřen na získání základních pracovních dovedností, návyků a pracovních postupů potřebných v každodenním i v budoucím pracovním životě. Poskytuje základy odborného vzdělání a manuálních dovedností vedoucích k profesnímu uplatnění/jednoduché činnosti v oblasti služeb a výroby. Získané dovednosti a znalosti mohou žáci také využít v dalším vzdělávání.</w:t>
      </w:r>
    </w:p>
    <w:p w:rsidR="008F40BD" w:rsidRDefault="008F40BD" w:rsidP="008F40BD">
      <w:pPr>
        <w:pStyle w:val="Normlnweb"/>
        <w:rPr>
          <w:color w:val="0000FF"/>
        </w:rPr>
      </w:pPr>
    </w:p>
    <w:p w:rsidR="008F40BD" w:rsidRDefault="008F40BD" w:rsidP="008F40BD">
      <w:pPr>
        <w:pStyle w:val="Normlnweb"/>
        <w:rPr>
          <w:b/>
        </w:rPr>
      </w:pPr>
      <w:r>
        <w:rPr>
          <w:b/>
          <w:color w:val="0000FF"/>
        </w:rPr>
        <w:t xml:space="preserve">Organizace vzdělávání </w:t>
      </w:r>
    </w:p>
    <w:p w:rsidR="008F40BD" w:rsidRDefault="008F40BD" w:rsidP="008F40BD">
      <w:pPr>
        <w:pStyle w:val="Normlnweb"/>
        <w:jc w:val="both"/>
      </w:pPr>
      <w:r>
        <w:t>Vzdělávání v praktické škole dvouleté se uskutečňuje v denní formě vzdělávání. Vzhledem ke speciálním vzdělávacím potřebám žáků je vhodné organizovat výuku tak, aby byly respektovány psychické, fyzické a sociální možnosti žáků, jejich individuální zvláštnosti a schopnosti. Ve výjimečných případech může ředitel školy délku vzdělávání prodloužit nejvýše o dva školní roky.</w:t>
      </w:r>
    </w:p>
    <w:p w:rsidR="008F40BD" w:rsidRDefault="008F40BD" w:rsidP="008F40BD">
      <w:pPr>
        <w:pStyle w:val="Normlnweb"/>
        <w:rPr>
          <w:color w:val="0000FF"/>
        </w:rPr>
      </w:pPr>
    </w:p>
    <w:p w:rsidR="008F40BD" w:rsidRDefault="008F40BD" w:rsidP="008F40BD">
      <w:pPr>
        <w:pStyle w:val="Normlnweb"/>
        <w:rPr>
          <w:b/>
        </w:rPr>
      </w:pPr>
      <w:r>
        <w:rPr>
          <w:b/>
          <w:color w:val="0000FF"/>
        </w:rPr>
        <w:t xml:space="preserve">Způsob ukončování vzdělávání a doklad o dosaženém stupni vzdělání </w:t>
      </w:r>
    </w:p>
    <w:p w:rsidR="008F40BD" w:rsidRDefault="008F40BD" w:rsidP="008F40BD">
      <w:pPr>
        <w:pStyle w:val="Normlnweb"/>
      </w:pPr>
      <w:r>
        <w:t>Vzdělávání se ukončuje závěrečnou zkouškou; dokladem o dosažení stupně vzdělání je vysvědčení o závěrečné zkoušce.</w:t>
      </w:r>
    </w:p>
    <w:p w:rsidR="008F40BD" w:rsidRDefault="008F40BD" w:rsidP="008F40BD">
      <w:pPr>
        <w:pStyle w:val="Normlnweb"/>
      </w:pPr>
      <w:r>
        <w:t>Závěrečná zkouška v oborech vzdělání, v nichž se dosahuje stupně středního vzdělání, se skládá z ústní teoretické zkoušky z odborných předmětů a z praktické zkoušky z odborných předmětů. Obsah a organizace závěrečné zkoušky se řídí platnými předpisy.</w:t>
      </w:r>
    </w:p>
    <w:p w:rsidR="008F40BD" w:rsidRDefault="008F40BD" w:rsidP="008F40BD">
      <w:pPr>
        <w:pStyle w:val="Normlnweb"/>
      </w:pPr>
      <w:r>
        <w:t>Úspěšným ukončením vzdělávacího programu žák získá střední vzdělání.</w:t>
      </w:r>
    </w:p>
    <w:p w:rsidR="008F40BD" w:rsidRDefault="008F40BD" w:rsidP="008F40BD">
      <w:pPr>
        <w:pStyle w:val="Normlnweb"/>
        <w:rPr>
          <w:b/>
          <w:color w:val="0000FF"/>
        </w:rPr>
      </w:pPr>
    </w:p>
    <w:p w:rsidR="008F40BD" w:rsidRDefault="008F40BD" w:rsidP="008F40BD">
      <w:pPr>
        <w:pStyle w:val="Normlnweb"/>
        <w:rPr>
          <w:b/>
        </w:rPr>
      </w:pPr>
      <w:r>
        <w:rPr>
          <w:b/>
          <w:color w:val="0000FF"/>
        </w:rPr>
        <w:t xml:space="preserve">Uplatnění absolventa </w:t>
      </w:r>
    </w:p>
    <w:p w:rsidR="008F40BD" w:rsidRDefault="008F40BD" w:rsidP="008F40BD">
      <w:pPr>
        <w:pStyle w:val="Normlnweb"/>
        <w:jc w:val="both"/>
      </w:pPr>
      <w:r>
        <w:t>Absolventi praktické školy dvouleté se mohou v rámci svých možností a individuálních schopností uplatnit při pomocných pracích pro oblast služeb a výroby (např. ve zdravotnictví, v sociálních a komunálních službách, ve výrobních podnicích, v zemědělství), případně na chráněných pracovištích.</w:t>
      </w:r>
    </w:p>
    <w:p w:rsidR="008F40BD" w:rsidRDefault="008F40BD" w:rsidP="008F40BD">
      <w:pPr>
        <w:rPr>
          <w:rFonts w:ascii="Times New Roman" w:hAnsi="Times New Roman" w:cs="Times New Roman"/>
          <w:sz w:val="24"/>
          <w:szCs w:val="24"/>
        </w:rPr>
      </w:pPr>
    </w:p>
    <w:p w:rsidR="008F40BD" w:rsidRDefault="008F40BD" w:rsidP="008F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Vzdělávání v Praktické škole dvouleté probíhá dle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vzdělávacího programu:</w:t>
      </w:r>
    </w:p>
    <w:p w:rsidR="008F40BD" w:rsidRDefault="008F40BD" w:rsidP="008F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„UČENÍM A PRACÍ K SAMOSTATNOSTI“</w:t>
      </w:r>
    </w:p>
    <w:p w:rsidR="005F50AC" w:rsidRDefault="00F23F86"/>
    <w:sectPr w:rsidR="005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D"/>
    <w:rsid w:val="00137CB9"/>
    <w:rsid w:val="008F40BD"/>
    <w:rsid w:val="00926AD7"/>
    <w:rsid w:val="00EA0C38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40B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40B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2016-02-09T11:14:00Z</dcterms:created>
  <dcterms:modified xsi:type="dcterms:W3CDTF">2016-02-09T11:24:00Z</dcterms:modified>
</cp:coreProperties>
</file>