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b/>
          <w:bCs/>
          <w:color w:val="555555"/>
          <w:sz w:val="18"/>
        </w:rPr>
      </w:pPr>
      <w:bookmarkStart w:id="0" w:name="_GoBack"/>
      <w:bookmarkEnd w:id="0"/>
      <w:r w:rsidRPr="00784E0F">
        <w:rPr>
          <w:rFonts w:ascii="Tahoma" w:eastAsia="Times New Roman" w:hAnsi="Tahoma" w:cs="Tahoma"/>
          <w:b/>
          <w:bCs/>
          <w:noProof/>
          <w:color w:val="555555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-299720</wp:posOffset>
            </wp:positionV>
            <wp:extent cx="5829300" cy="581025"/>
            <wp:effectExtent l="19050" t="0" r="0" b="0"/>
            <wp:wrapNone/>
            <wp:docPr id="2" name="Obrázek 2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b/>
          <w:bCs/>
          <w:color w:val="555555"/>
          <w:sz w:val="18"/>
        </w:rPr>
      </w:pP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b/>
          <w:bCs/>
          <w:color w:val="555555"/>
          <w:sz w:val="18"/>
        </w:rPr>
        <w:t>Stručná informace o projektu: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olor w:val="02559A"/>
          <w:sz w:val="29"/>
          <w:szCs w:val="29"/>
        </w:rPr>
      </w:pPr>
      <w:r w:rsidRPr="00784E0F">
        <w:rPr>
          <w:rFonts w:ascii="Calibri" w:eastAsia="Times New Roman" w:hAnsi="Calibri" w:cs="Times New Roman"/>
          <w:b/>
          <w:bCs/>
          <w:color w:val="02559A"/>
          <w:sz w:val="29"/>
        </w:rPr>
        <w:t>Inspirace v oblasti rozvoje a zaměstnanosti ohrožených dětí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Registrační číslo: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>CZ.1.04/5.1.01/77.00179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Výše podpory: 7 927 268,16 Kč</w:t>
      </w:r>
    </w:p>
    <w:p w:rsidR="00784E0F" w:rsidRPr="00784E0F" w:rsidRDefault="00784E0F" w:rsidP="00784E0F">
      <w:pPr>
        <w:shd w:val="clear" w:color="auto" w:fill="FFFFFF"/>
        <w:tabs>
          <w:tab w:val="left" w:pos="6390"/>
        </w:tabs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Doba realizace projektu: 1. červenec 2012 až 30. červen 2014</w:t>
      </w:r>
      <w:r>
        <w:rPr>
          <w:rFonts w:ascii="Tahoma" w:eastAsia="Times New Roman" w:hAnsi="Tahoma" w:cs="Tahoma"/>
          <w:color w:val="555555"/>
          <w:sz w:val="18"/>
          <w:szCs w:val="18"/>
        </w:rPr>
        <w:tab/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Projekt inspirace usiluje o vytvoření platformy pro přenos inovativních nástrojů používaných v Německu k řešení problémů ohrožených mladých lidí na trhu práce. Chce hledat cesty a sdružovat lidi, kteří chtějí ovlivnit budoucí život ohrožených dětí a mladých lidí pozitivním způsobem, inspirovat je a inspirovat se od nich. Projekt Inspirace chce inspirovat klíčové aktéry péče o ohrožené mladé lidí vyrůstající bez rodin a pomoci tak především jim, ohroženým dětem a mladým lidem k tomu, aby si v budoucnu uměli pomoci sami. Koncept "pomoci ke své pomoci" je ostatně nejúčinnější forma podpory.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Cílové skupiny:</w:t>
      </w:r>
    </w:p>
    <w:p w:rsidR="00784E0F" w:rsidRPr="00784E0F" w:rsidRDefault="00784E0F" w:rsidP="0078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Děti, mládež a mladí dospělí - zejména do věku cca 26 let vyrůstající bez rodin</w:t>
      </w:r>
    </w:p>
    <w:p w:rsidR="00784E0F" w:rsidRPr="00784E0F" w:rsidRDefault="00784E0F" w:rsidP="0078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Organizace pečující v ČR o ohrožené děti, mládež a mladé dospělé - zejména dětské domovy a domy na půli cesty a jejich zaměstnanci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Cíle projektu:</w:t>
      </w:r>
    </w:p>
    <w:p w:rsidR="00784E0F" w:rsidRPr="00784E0F" w:rsidRDefault="00784E0F" w:rsidP="00784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Podpořit přenos inovativních nástrojů používaných zahraničním partnerem k řešení problémů ohrožených mladých lidí na trhu práce a zhodnotit jejich uplatnitelnost v legislativním rámci péče o ohrožené mladé lidi v ČR.</w:t>
      </w:r>
    </w:p>
    <w:p w:rsidR="00784E0F" w:rsidRPr="00784E0F" w:rsidRDefault="00784E0F" w:rsidP="00784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Zvýšit kvalitu služeb, které jsou mladým lidem poskytovány v dětských domovech a v domech na půli cesty v ČR v oblasti trhu práce a zaměstnanosti</w:t>
      </w:r>
    </w:p>
    <w:p w:rsidR="00784E0F" w:rsidRPr="00784E0F" w:rsidRDefault="00784E0F" w:rsidP="00784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Inspirovat klíčové aktéry péče o ohrožené mladé lidi vyrůstající bez rodin metodami práce s ohroženými mladými lidmi v Německu a zvýšit úroveň jejich odborných kompetencí nezbytných pro kvalitní práci s mladými lidmi tak, aby tyto metody dokázali aplikovat mezi zavedené způsoby práce orientované na profesní dráhu a zaměstnatelnost svých klientů v ČR.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Mezinárodní spolupráce: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 xml:space="preserve">Partnerem projektu je ALL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Pütter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gGmbH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,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Produktionsschule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Westmecklenburg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. V rámci mezinárodní spolupráce budou uskutečněny 2 týdenní výjezdy k zahraničnímu partnerovi pro cílovou skupinu vychovatele, SP a VP organizací zajišťující péči o ohrožené děti a mladé lidi v ČR. Zahraniční partner se naopak v ČR zúčastní konference zaměřené na moderní metody práce s ohroženými dětmi a mladými lidmi používanými v zahraničí k řešení problémů ohrožených mladých lidí na trhu práce. Zahraniční partner bude spoluvytvářet 4 krátké vzdělávací filmy. Zahraniční partner se bude také aktivně podílet na přípravě a realizaci pilotního projektu inspirovaného metodami práce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Produktionsschule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Westmecklenburg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v oblasti pracovní a sociální integrace mladých lidí.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Dále projekt zahrnuje:</w:t>
      </w:r>
    </w:p>
    <w:p w:rsidR="00784E0F" w:rsidRPr="00784E0F" w:rsidRDefault="00784E0F" w:rsidP="00784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tzv. inspiraci úspěchem - neformální setkání cílové skupiny dětí a mladých lidí vyrůstajících v DD a v domech na půl cesty se známými a úspěšnými osobnostmi, které měly podobnou životní cestu anebo pochází z obdobného sociokulturního prostředí, a současně o nich lze říci, že jsou ve své práci, profesi či ve svém oboru úspěšné a známé.</w:t>
      </w:r>
    </w:p>
    <w:p w:rsidR="00784E0F" w:rsidRPr="00784E0F" w:rsidRDefault="00784E0F" w:rsidP="00784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vzdělávací kurzy</w:t>
      </w:r>
    </w:p>
    <w:p w:rsidR="00784E0F" w:rsidRPr="00784E0F" w:rsidRDefault="00784E0F" w:rsidP="00784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poradenství</w:t>
      </w:r>
    </w:p>
    <w:p w:rsidR="00784E0F" w:rsidRPr="00784E0F" w:rsidRDefault="00784E0F" w:rsidP="00784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lastRenderedPageBreak/>
        <w:t xml:space="preserve">tvorbu 8 krátkých vzdělávacích filmů (z toho 4 ve spolupráci se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zahr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. </w:t>
      </w:r>
      <w:proofErr w:type="gram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partnerem</w:t>
      </w:r>
      <w:proofErr w:type="gram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projektu)</w:t>
      </w:r>
    </w:p>
    <w:p w:rsidR="00784E0F" w:rsidRPr="00784E0F" w:rsidRDefault="00784E0F" w:rsidP="00784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2 konference pro odbornou veřejnost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784E0F">
        <w:rPr>
          <w:rFonts w:ascii="Tahoma" w:eastAsia="Times New Roman" w:hAnsi="Tahoma" w:cs="Tahoma"/>
          <w:color w:val="555555"/>
          <w:sz w:val="18"/>
          <w:szCs w:val="18"/>
        </w:rPr>
        <w:t>Realizátor projektu: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>Centrum evropské spolupráce, s. r. o.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>IČ: 27950735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>U garáží 1436 6, 170 00 Praha - Holešovice</w:t>
      </w:r>
      <w:r w:rsidRPr="00784E0F">
        <w:rPr>
          <w:rFonts w:ascii="Tahoma" w:eastAsia="Times New Roman" w:hAnsi="Tahoma" w:cs="Tahoma"/>
          <w:color w:val="555555"/>
          <w:sz w:val="18"/>
        </w:rPr>
        <w:t> 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>Partner projektu:</w:t>
      </w:r>
      <w:r w:rsidRPr="00784E0F">
        <w:rPr>
          <w:rFonts w:ascii="Tahoma" w:eastAsia="Times New Roman" w:hAnsi="Tahoma" w:cs="Tahoma"/>
          <w:color w:val="555555"/>
          <w:sz w:val="18"/>
          <w:szCs w:val="18"/>
        </w:rPr>
        <w:br/>
        <w:t xml:space="preserve">ALL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Pütter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gGmbH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,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Porduktionsschule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proofErr w:type="spellStart"/>
      <w:r w:rsidRPr="00784E0F">
        <w:rPr>
          <w:rFonts w:ascii="Tahoma" w:eastAsia="Times New Roman" w:hAnsi="Tahoma" w:cs="Tahoma"/>
          <w:color w:val="555555"/>
          <w:sz w:val="18"/>
          <w:szCs w:val="18"/>
        </w:rPr>
        <w:t>Westmecklenburg</w:t>
      </w:r>
      <w:proofErr w:type="spellEnd"/>
      <w:r w:rsidRPr="00784E0F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784E0F" w:rsidRPr="00784E0F" w:rsidRDefault="00784E0F" w:rsidP="00784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4E0F">
        <w:rPr>
          <w:rFonts w:ascii="Tahoma" w:eastAsia="Times New Roman" w:hAnsi="Tahoma" w:cs="Tahoma"/>
          <w:color w:val="000000"/>
          <w:sz w:val="14"/>
        </w:rPr>
        <w:t>Více informací o Operačním programu Lidské zdroje a zaměstnanost naleznete na </w:t>
      </w:r>
      <w:hyperlink r:id="rId7" w:tgtFrame="_blank" w:history="1">
        <w:r w:rsidRPr="00784E0F">
          <w:rPr>
            <w:rFonts w:ascii="Tahoma" w:eastAsia="Times New Roman" w:hAnsi="Tahoma" w:cs="Tahoma"/>
            <w:color w:val="000000"/>
            <w:sz w:val="14"/>
          </w:rPr>
          <w:t>www.esfcr.cz</w:t>
        </w:r>
      </w:hyperlink>
      <w:r w:rsidRPr="00784E0F">
        <w:rPr>
          <w:rFonts w:ascii="Tahoma" w:eastAsia="Times New Roman" w:hAnsi="Tahoma" w:cs="Tahoma"/>
          <w:color w:val="000000"/>
          <w:sz w:val="14"/>
        </w:rPr>
        <w:t>.</w:t>
      </w:r>
    </w:p>
    <w:p w:rsidR="00990CE8" w:rsidRDefault="00990CE8"/>
    <w:sectPr w:rsidR="00990CE8" w:rsidSect="0099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4F1"/>
    <w:multiLevelType w:val="multilevel"/>
    <w:tmpl w:val="3EDE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0701B"/>
    <w:multiLevelType w:val="multilevel"/>
    <w:tmpl w:val="B68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D508A"/>
    <w:multiLevelType w:val="multilevel"/>
    <w:tmpl w:val="1E6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F"/>
    <w:rsid w:val="005B723F"/>
    <w:rsid w:val="00784E0F"/>
    <w:rsid w:val="009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4E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yobecny">
    <w:name w:val="texty_obecny"/>
    <w:basedOn w:val="Normln"/>
    <w:rsid w:val="007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4E0F"/>
    <w:rPr>
      <w:b/>
      <w:bCs/>
    </w:rPr>
  </w:style>
  <w:style w:type="character" w:customStyle="1" w:styleId="apple-converted-space">
    <w:name w:val="apple-converted-space"/>
    <w:basedOn w:val="Standardnpsmoodstavce"/>
    <w:rsid w:val="00784E0F"/>
  </w:style>
  <w:style w:type="paragraph" w:styleId="Normlnweb">
    <w:name w:val="Normal (Web)"/>
    <w:basedOn w:val="Normln"/>
    <w:uiPriority w:val="99"/>
    <w:semiHidden/>
    <w:unhideWhenUsed/>
    <w:rsid w:val="007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male">
    <w:name w:val="supermale"/>
    <w:basedOn w:val="Standardnpsmoodstavce"/>
    <w:rsid w:val="00784E0F"/>
  </w:style>
  <w:style w:type="character" w:styleId="Hypertextovodkaz">
    <w:name w:val="Hyperlink"/>
    <w:basedOn w:val="Standardnpsmoodstavce"/>
    <w:uiPriority w:val="99"/>
    <w:semiHidden/>
    <w:unhideWhenUsed/>
    <w:rsid w:val="00784E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4E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yobecny">
    <w:name w:val="texty_obecny"/>
    <w:basedOn w:val="Normln"/>
    <w:rsid w:val="007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4E0F"/>
    <w:rPr>
      <w:b/>
      <w:bCs/>
    </w:rPr>
  </w:style>
  <w:style w:type="character" w:customStyle="1" w:styleId="apple-converted-space">
    <w:name w:val="apple-converted-space"/>
    <w:basedOn w:val="Standardnpsmoodstavce"/>
    <w:rsid w:val="00784E0F"/>
  </w:style>
  <w:style w:type="paragraph" w:styleId="Normlnweb">
    <w:name w:val="Normal (Web)"/>
    <w:basedOn w:val="Normln"/>
    <w:uiPriority w:val="99"/>
    <w:semiHidden/>
    <w:unhideWhenUsed/>
    <w:rsid w:val="007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male">
    <w:name w:val="supermale"/>
    <w:basedOn w:val="Standardnpsmoodstavce"/>
    <w:rsid w:val="00784E0F"/>
  </w:style>
  <w:style w:type="character" w:styleId="Hypertextovodkaz">
    <w:name w:val="Hyperlink"/>
    <w:basedOn w:val="Standardnpsmoodstavce"/>
    <w:uiPriority w:val="99"/>
    <w:semiHidden/>
    <w:unhideWhenUsed/>
    <w:rsid w:val="00784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fcr.cz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Mikesková</dc:creator>
  <cp:lastModifiedBy>velitel 1</cp:lastModifiedBy>
  <cp:revision>2</cp:revision>
  <dcterms:created xsi:type="dcterms:W3CDTF">2013-03-25T06:35:00Z</dcterms:created>
  <dcterms:modified xsi:type="dcterms:W3CDTF">2013-03-25T06:35:00Z</dcterms:modified>
</cp:coreProperties>
</file>